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6CB5" w14:textId="00918974" w:rsidR="008873C5" w:rsidRDefault="0001153F" w:rsidP="0001153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</w:t>
      </w:r>
      <w:r w:rsidRPr="0001153F">
        <w:rPr>
          <w:rFonts w:ascii="Calibri" w:hAnsi="Calibri" w:cs="Calibri"/>
          <w:sz w:val="22"/>
          <w:szCs w:val="22"/>
        </w:rPr>
        <w:t xml:space="preserve"> electronic monitoring (EM) reporting </w:t>
      </w:r>
      <w:r>
        <w:rPr>
          <w:rFonts w:ascii="Calibri" w:hAnsi="Calibri" w:cs="Calibri"/>
          <w:sz w:val="22"/>
          <w:szCs w:val="22"/>
        </w:rPr>
        <w:t>checklist</w:t>
      </w:r>
      <w:r w:rsidRPr="0001153F">
        <w:rPr>
          <w:rFonts w:ascii="Calibri" w:hAnsi="Calibri" w:cs="Calibri"/>
          <w:sz w:val="22"/>
          <w:szCs w:val="22"/>
        </w:rPr>
        <w:t xml:space="preserve"> is designed to </w:t>
      </w:r>
      <w:r>
        <w:rPr>
          <w:rFonts w:ascii="Calibri" w:hAnsi="Calibri" w:cs="Calibri"/>
          <w:sz w:val="22"/>
          <w:szCs w:val="22"/>
        </w:rPr>
        <w:t xml:space="preserve">guide efforts by the vessel community to </w:t>
      </w:r>
      <w:r w:rsidRPr="0001153F">
        <w:rPr>
          <w:rFonts w:ascii="Calibri" w:hAnsi="Calibri" w:cs="Calibri"/>
          <w:sz w:val="22"/>
          <w:szCs w:val="22"/>
        </w:rPr>
        <w:t xml:space="preserve">systematically document and summarize data collected </w:t>
      </w:r>
      <w:r w:rsidR="00D51CA1">
        <w:rPr>
          <w:rFonts w:ascii="Calibri" w:hAnsi="Calibri" w:cs="Calibri"/>
          <w:sz w:val="22"/>
          <w:szCs w:val="22"/>
        </w:rPr>
        <w:t xml:space="preserve">and reported </w:t>
      </w:r>
      <w:r w:rsidR="007048B0">
        <w:rPr>
          <w:rFonts w:ascii="Calibri" w:hAnsi="Calibri" w:cs="Calibri"/>
          <w:sz w:val="22"/>
          <w:szCs w:val="22"/>
        </w:rPr>
        <w:t xml:space="preserve">by </w:t>
      </w:r>
      <w:r w:rsidR="00A35548">
        <w:rPr>
          <w:rFonts w:ascii="Calibri" w:hAnsi="Calibri" w:cs="Calibri"/>
          <w:sz w:val="22"/>
          <w:szCs w:val="22"/>
        </w:rPr>
        <w:t xml:space="preserve">the </w:t>
      </w:r>
      <w:r w:rsidRPr="0001153F">
        <w:rPr>
          <w:rFonts w:ascii="Calibri" w:hAnsi="Calibri" w:cs="Calibri"/>
          <w:sz w:val="22"/>
          <w:szCs w:val="22"/>
        </w:rPr>
        <w:t xml:space="preserve">EM system installed on </w:t>
      </w:r>
      <w:r>
        <w:rPr>
          <w:rFonts w:ascii="Calibri" w:hAnsi="Calibri" w:cs="Calibri"/>
          <w:sz w:val="22"/>
          <w:szCs w:val="22"/>
        </w:rPr>
        <w:t xml:space="preserve">tuna </w:t>
      </w:r>
      <w:r w:rsidRPr="0001153F">
        <w:rPr>
          <w:rFonts w:ascii="Calibri" w:hAnsi="Calibri" w:cs="Calibri"/>
          <w:sz w:val="22"/>
          <w:szCs w:val="22"/>
        </w:rPr>
        <w:t xml:space="preserve">fishing vessels. This </w:t>
      </w:r>
      <w:r>
        <w:rPr>
          <w:rFonts w:ascii="Calibri" w:hAnsi="Calibri" w:cs="Calibri"/>
          <w:sz w:val="22"/>
          <w:szCs w:val="22"/>
        </w:rPr>
        <w:t xml:space="preserve">checklist </w:t>
      </w:r>
      <w:r w:rsidR="00403BC1">
        <w:rPr>
          <w:rFonts w:ascii="Calibri" w:hAnsi="Calibri" w:cs="Calibri"/>
          <w:sz w:val="22"/>
          <w:szCs w:val="22"/>
        </w:rPr>
        <w:t xml:space="preserve">is aligned with </w:t>
      </w:r>
      <w:hyperlink r:id="rId10" w:history="1">
        <w:r w:rsidR="00403BC1" w:rsidRPr="0092459C">
          <w:rPr>
            <w:rStyle w:val="Hyperlink"/>
            <w:rFonts w:ascii="Calibri" w:hAnsi="Calibri" w:cs="Calibri"/>
            <w:sz w:val="22"/>
            <w:szCs w:val="22"/>
          </w:rPr>
          <w:t>ISSF Technical Paper 2022-09</w:t>
        </w:r>
      </w:hyperlink>
      <w:r w:rsidR="001D7447">
        <w:rPr>
          <w:rFonts w:ascii="Calibri" w:hAnsi="Calibri" w:cs="Calibri"/>
          <w:sz w:val="22"/>
          <w:szCs w:val="22"/>
        </w:rPr>
        <w:t xml:space="preserve"> and </w:t>
      </w:r>
      <w:r w:rsidR="0092459C">
        <w:rPr>
          <w:rFonts w:ascii="Calibri" w:hAnsi="Calibri" w:cs="Calibri"/>
          <w:sz w:val="22"/>
          <w:szCs w:val="22"/>
        </w:rPr>
        <w:t xml:space="preserve">is intended to </w:t>
      </w:r>
      <w:r>
        <w:rPr>
          <w:rFonts w:ascii="Calibri" w:hAnsi="Calibri" w:cs="Calibri"/>
          <w:sz w:val="22"/>
          <w:szCs w:val="22"/>
        </w:rPr>
        <w:t>help</w:t>
      </w:r>
      <w:r w:rsidRPr="0001153F">
        <w:rPr>
          <w:rFonts w:ascii="Calibri" w:hAnsi="Calibri" w:cs="Calibri"/>
          <w:sz w:val="22"/>
          <w:szCs w:val="22"/>
        </w:rPr>
        <w:t xml:space="preserve"> ensure consiste</w:t>
      </w:r>
      <w:r>
        <w:rPr>
          <w:rFonts w:ascii="Calibri" w:hAnsi="Calibri" w:cs="Calibri"/>
          <w:sz w:val="22"/>
          <w:szCs w:val="22"/>
        </w:rPr>
        <w:t>ncy in the</w:t>
      </w:r>
      <w:r w:rsidRPr="0001153F">
        <w:rPr>
          <w:rFonts w:ascii="Calibri" w:hAnsi="Calibri" w:cs="Calibri"/>
          <w:sz w:val="22"/>
          <w:szCs w:val="22"/>
        </w:rPr>
        <w:t xml:space="preserve"> reporting of fishing activities, bycatch, compliance, and other operational metrics.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5327CC" w:rsidRPr="005327CC" w14:paraId="4F3E927F" w14:textId="39D92FB6" w:rsidTr="00B103B1">
        <w:tc>
          <w:tcPr>
            <w:tcW w:w="8185" w:type="dxa"/>
            <w:shd w:val="clear" w:color="auto" w:fill="0070C0"/>
          </w:tcPr>
          <w:p w14:paraId="187157B6" w14:textId="77777777" w:rsidR="005327CC" w:rsidRPr="00EF3605" w:rsidRDefault="005327CC" w:rsidP="00554FE5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F3605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1. General Information</w:t>
            </w:r>
          </w:p>
        </w:tc>
        <w:tc>
          <w:tcPr>
            <w:tcW w:w="1165" w:type="dxa"/>
            <w:shd w:val="clear" w:color="auto" w:fill="0070C0"/>
          </w:tcPr>
          <w:p w14:paraId="5C082D7C" w14:textId="59672377" w:rsidR="005327CC" w:rsidRPr="000435AC" w:rsidRDefault="000C4C83" w:rsidP="000C4C83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Checklist</w:t>
            </w:r>
          </w:p>
        </w:tc>
      </w:tr>
      <w:tr w:rsidR="005327CC" w:rsidRPr="005327CC" w14:paraId="075FDB48" w14:textId="1551C396" w:rsidTr="00B103B1">
        <w:tc>
          <w:tcPr>
            <w:tcW w:w="8185" w:type="dxa"/>
          </w:tcPr>
          <w:p w14:paraId="2E86E083" w14:textId="51D7AE5D" w:rsidR="005327CC" w:rsidRPr="005327CC" w:rsidRDefault="005327CC" w:rsidP="00554FE5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Vessel Name</w:t>
            </w:r>
            <w:r w:rsidR="00BA7196">
              <w:rPr>
                <w:rFonts w:ascii="Calibri" w:hAnsi="Calibri" w:cs="Calibri"/>
                <w:sz w:val="22"/>
                <w:szCs w:val="22"/>
              </w:rPr>
              <w:t xml:space="preserve"> and IMO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9809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7CC911C7" w14:textId="7BC237B5" w:rsidR="005327CC" w:rsidRPr="005327CC" w:rsidRDefault="000435AC" w:rsidP="00CE4A3E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659D3875" w14:textId="5D9A7523" w:rsidTr="00B103B1">
        <w:tc>
          <w:tcPr>
            <w:tcW w:w="8185" w:type="dxa"/>
          </w:tcPr>
          <w:p w14:paraId="036C1CE5" w14:textId="155AA77A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Vessel Registration Number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5298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098CB73B" w14:textId="521E1ED9" w:rsidR="00CE4A3E" w:rsidRPr="005327CC" w:rsidRDefault="000435AC" w:rsidP="00CE4A3E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787555AD" w14:textId="2DBBECF9" w:rsidTr="00B103B1">
        <w:tc>
          <w:tcPr>
            <w:tcW w:w="8185" w:type="dxa"/>
          </w:tcPr>
          <w:p w14:paraId="18365C08" w14:textId="50C44A13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Date of Report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5430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1D7EE194" w14:textId="16AEDA1D" w:rsidR="00CE4A3E" w:rsidRPr="005327CC" w:rsidRDefault="00CE4A3E" w:rsidP="00CE4A3E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E033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5BF46959" w14:textId="4DD63D59" w:rsidTr="00B103B1">
        <w:tc>
          <w:tcPr>
            <w:tcW w:w="8185" w:type="dxa"/>
          </w:tcPr>
          <w:p w14:paraId="63415205" w14:textId="2CFF148E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 xml:space="preserve">EM </w:t>
            </w:r>
            <w:r w:rsidR="00F3202A">
              <w:rPr>
                <w:rFonts w:ascii="Calibri" w:hAnsi="Calibri" w:cs="Calibri"/>
                <w:sz w:val="22"/>
                <w:szCs w:val="22"/>
              </w:rPr>
              <w:t>Provider Company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37253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2EFC5427" w14:textId="3E90CA88" w:rsidR="00CE4A3E" w:rsidRPr="005327CC" w:rsidRDefault="00CE155B" w:rsidP="00CE4A3E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155B" w:rsidRPr="005327CC" w14:paraId="60786C1E" w14:textId="77777777" w:rsidTr="00B103B1">
        <w:tc>
          <w:tcPr>
            <w:tcW w:w="8185" w:type="dxa"/>
          </w:tcPr>
          <w:p w14:paraId="3BFEED98" w14:textId="0F683D29" w:rsidR="00CE155B" w:rsidRPr="005327CC" w:rsidRDefault="00CE155B" w:rsidP="00CE4A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 Reviewer Company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8210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3DEDA24E" w14:textId="11FF8866" w:rsidR="00CE155B" w:rsidRDefault="00CE155B" w:rsidP="00CE4A3E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327CC" w:rsidRPr="005327CC" w14:paraId="55894378" w14:textId="19105BE0" w:rsidTr="00B103B1">
        <w:tc>
          <w:tcPr>
            <w:tcW w:w="8185" w:type="dxa"/>
            <w:shd w:val="clear" w:color="auto" w:fill="0070C0"/>
          </w:tcPr>
          <w:p w14:paraId="4A7A6BE0" w14:textId="77777777" w:rsidR="005327CC" w:rsidRPr="00EF3605" w:rsidRDefault="005327CC" w:rsidP="00554FE5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F3605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2. Trip Summary</w:t>
            </w:r>
          </w:p>
        </w:tc>
        <w:tc>
          <w:tcPr>
            <w:tcW w:w="1165" w:type="dxa"/>
            <w:shd w:val="clear" w:color="auto" w:fill="0070C0"/>
          </w:tcPr>
          <w:p w14:paraId="23A171E6" w14:textId="77777777" w:rsidR="005327CC" w:rsidRPr="00EF3605" w:rsidRDefault="005327CC" w:rsidP="001A6BCA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</w:tr>
      <w:tr w:rsidR="00CB0A4C" w:rsidRPr="005327CC" w14:paraId="6BB614B9" w14:textId="77777777" w:rsidTr="00B103B1">
        <w:tc>
          <w:tcPr>
            <w:tcW w:w="8185" w:type="dxa"/>
          </w:tcPr>
          <w:p w14:paraId="43C223F2" w14:textId="70307E3F" w:rsidR="00CB0A4C" w:rsidRPr="005327CC" w:rsidRDefault="00CB0A4C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Fishing Trip I</w:t>
            </w:r>
            <w:r w:rsidR="007E4B9C">
              <w:rPr>
                <w:rFonts w:ascii="Calibri" w:hAnsi="Calibri" w:cs="Calibri"/>
                <w:sz w:val="22"/>
                <w:szCs w:val="22"/>
              </w:rPr>
              <w:t>dentification Number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1310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09E9DC53" w14:textId="50DC5127" w:rsidR="00CB0A4C" w:rsidRDefault="00CB0A4C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07B232E7" w14:textId="110DD02C" w:rsidTr="00B103B1">
        <w:tc>
          <w:tcPr>
            <w:tcW w:w="8185" w:type="dxa"/>
          </w:tcPr>
          <w:p w14:paraId="0DEE3D4C" w14:textId="6474CEDA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Departure Port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4577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59F7D4B7" w14:textId="2921FBCA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2034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681A4F63" w14:textId="7CE682A7" w:rsidTr="00B103B1">
        <w:tc>
          <w:tcPr>
            <w:tcW w:w="8185" w:type="dxa"/>
          </w:tcPr>
          <w:p w14:paraId="5A57746D" w14:textId="577FFF5F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Departure Date</w:t>
            </w:r>
            <w:r w:rsidR="001D24EA">
              <w:rPr>
                <w:rFonts w:ascii="Calibri" w:hAnsi="Calibri" w:cs="Calibri"/>
                <w:sz w:val="22"/>
                <w:szCs w:val="22"/>
              </w:rPr>
              <w:t xml:space="preserve"> &amp; Time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9757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322F3CD3" w14:textId="63129A98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2034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7D01" w:rsidRPr="005327CC" w14:paraId="45A99A94" w14:textId="77777777" w:rsidTr="00B103B1">
        <w:tc>
          <w:tcPr>
            <w:tcW w:w="8185" w:type="dxa"/>
          </w:tcPr>
          <w:p w14:paraId="698F5672" w14:textId="69F786C9" w:rsidR="000F7D01" w:rsidRPr="005327CC" w:rsidRDefault="000A7603" w:rsidP="00CE4A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At-</w:t>
            </w:r>
            <w:r w:rsidR="00B671B6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ea Transshipment </w:t>
            </w:r>
            <w:r w:rsidR="00B671B6">
              <w:rPr>
                <w:rFonts w:ascii="Calibri" w:hAnsi="Calibri" w:cs="Calibri"/>
                <w:sz w:val="22"/>
                <w:szCs w:val="22"/>
              </w:rPr>
              <w:t>Coordinates and Dates (if any)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51634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3AF43532" w14:textId="3FC3E34F" w:rsidR="000F7D01" w:rsidRDefault="00B671B6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2034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2FCF69B8" w14:textId="63C236E5" w:rsidTr="00B103B1">
        <w:tc>
          <w:tcPr>
            <w:tcW w:w="8185" w:type="dxa"/>
          </w:tcPr>
          <w:p w14:paraId="54648858" w14:textId="3B0204D4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Arrival Port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1619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2CC0E009" w14:textId="51048775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2034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75770F35" w14:textId="591B9701" w:rsidTr="00B103B1">
        <w:tc>
          <w:tcPr>
            <w:tcW w:w="8185" w:type="dxa"/>
          </w:tcPr>
          <w:p w14:paraId="431771D7" w14:textId="4D5E702B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Arrival Date</w:t>
            </w:r>
            <w:r w:rsidR="001D24EA">
              <w:rPr>
                <w:rFonts w:ascii="Calibri" w:hAnsi="Calibri" w:cs="Calibri"/>
                <w:sz w:val="22"/>
                <w:szCs w:val="22"/>
              </w:rPr>
              <w:t xml:space="preserve"> &amp; Time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80527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127CEC84" w14:textId="3D69E5E9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2034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5CFFA5D7" w14:textId="53968274" w:rsidTr="00B103B1">
        <w:tc>
          <w:tcPr>
            <w:tcW w:w="8185" w:type="dxa"/>
          </w:tcPr>
          <w:p w14:paraId="738F56BE" w14:textId="17059CD6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Fishing Area(s)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6258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50178663" w14:textId="50F794E1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2034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327CC" w:rsidRPr="005327CC" w14:paraId="2C652BFC" w14:textId="5552221C" w:rsidTr="00B103B1">
        <w:tc>
          <w:tcPr>
            <w:tcW w:w="8185" w:type="dxa"/>
            <w:shd w:val="clear" w:color="auto" w:fill="0070C0"/>
          </w:tcPr>
          <w:p w14:paraId="6E0762C6" w14:textId="24AA5CF0" w:rsidR="005327CC" w:rsidRPr="00EF3605" w:rsidRDefault="005327CC" w:rsidP="00554FE5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F3605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3. Effort Details</w:t>
            </w:r>
            <w:r w:rsidR="00EF6AE2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(by trip)</w:t>
            </w:r>
          </w:p>
        </w:tc>
        <w:tc>
          <w:tcPr>
            <w:tcW w:w="1165" w:type="dxa"/>
            <w:shd w:val="clear" w:color="auto" w:fill="0070C0"/>
          </w:tcPr>
          <w:p w14:paraId="4AF36A35" w14:textId="77777777" w:rsidR="005327CC" w:rsidRPr="00EF3605" w:rsidRDefault="005327CC" w:rsidP="001A6BCA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</w:tr>
      <w:tr w:rsidR="00CE4A3E" w:rsidRPr="005327CC" w14:paraId="1D851B79" w14:textId="65CB1D16" w:rsidTr="00B103B1">
        <w:tc>
          <w:tcPr>
            <w:tcW w:w="8185" w:type="dxa"/>
          </w:tcPr>
          <w:p w14:paraId="4055254F" w14:textId="5F41AC78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 xml:space="preserve">Gear Type Used: </w:t>
            </w:r>
            <w:r w:rsidR="00C81F33">
              <w:rPr>
                <w:rFonts w:ascii="Calibri" w:hAnsi="Calibri" w:cs="Calibri"/>
                <w:sz w:val="22"/>
                <w:szCs w:val="22"/>
              </w:rPr>
              <w:t>[</w:t>
            </w:r>
            <w:r w:rsidRPr="005327CC">
              <w:rPr>
                <w:rFonts w:ascii="Calibri" w:hAnsi="Calibri" w:cs="Calibri"/>
                <w:sz w:val="22"/>
                <w:szCs w:val="22"/>
              </w:rPr>
              <w:t>e.g., Purse Seine</w:t>
            </w:r>
            <w:r w:rsidR="003F3339">
              <w:rPr>
                <w:rFonts w:ascii="Calibri" w:hAnsi="Calibri" w:cs="Calibri"/>
                <w:sz w:val="22"/>
                <w:szCs w:val="22"/>
              </w:rPr>
              <w:t xml:space="preserve"> (PS)</w:t>
            </w:r>
            <w:r w:rsidRPr="005327CC">
              <w:rPr>
                <w:rFonts w:ascii="Calibri" w:hAnsi="Calibri" w:cs="Calibri"/>
                <w:sz w:val="22"/>
                <w:szCs w:val="22"/>
              </w:rPr>
              <w:t>, Longline</w:t>
            </w:r>
            <w:r w:rsidR="003F3339">
              <w:rPr>
                <w:rFonts w:ascii="Calibri" w:hAnsi="Calibri" w:cs="Calibri"/>
                <w:sz w:val="22"/>
                <w:szCs w:val="22"/>
              </w:rPr>
              <w:t xml:space="preserve"> (LL)</w:t>
            </w:r>
            <w:r w:rsidRPr="005327CC">
              <w:rPr>
                <w:rFonts w:ascii="Calibri" w:hAnsi="Calibri" w:cs="Calibri"/>
                <w:sz w:val="22"/>
                <w:szCs w:val="22"/>
              </w:rPr>
              <w:t>, Pole-and-Line</w:t>
            </w:r>
            <w:r w:rsidR="003F333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81F33">
              <w:rPr>
                <w:rFonts w:ascii="Calibri" w:hAnsi="Calibri" w:cs="Calibri"/>
                <w:sz w:val="22"/>
                <w:szCs w:val="22"/>
              </w:rPr>
              <w:t>(P&amp;L)]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9782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3C27C8AF" w14:textId="20CDFF4F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636E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20CD4315" w14:textId="0AF123B8" w:rsidTr="00B103B1">
        <w:tc>
          <w:tcPr>
            <w:tcW w:w="8185" w:type="dxa"/>
          </w:tcPr>
          <w:p w14:paraId="167BA748" w14:textId="2D364BC5" w:rsidR="00CE4A3E" w:rsidRPr="005327CC" w:rsidRDefault="00B93BC7" w:rsidP="00CE4A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Total </w:t>
            </w:r>
            <w:r w:rsidR="00CE4A3E" w:rsidRPr="005327CC">
              <w:rPr>
                <w:rFonts w:ascii="Calibri" w:hAnsi="Calibri" w:cs="Calibri"/>
                <w:sz w:val="22"/>
                <w:szCs w:val="22"/>
              </w:rPr>
              <w:t>Number of Sets/Hauls</w:t>
            </w:r>
            <w:r w:rsidR="00E817D1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0F6431">
              <w:rPr>
                <w:rFonts w:ascii="Calibri" w:hAnsi="Calibri" w:cs="Calibri"/>
                <w:sz w:val="22"/>
                <w:szCs w:val="22"/>
              </w:rPr>
              <w:t xml:space="preserve">For </w:t>
            </w:r>
            <w:r w:rsidR="00E817D1">
              <w:rPr>
                <w:rFonts w:ascii="Calibri" w:hAnsi="Calibri" w:cs="Calibri"/>
                <w:sz w:val="22"/>
                <w:szCs w:val="22"/>
              </w:rPr>
              <w:t>PS</w:t>
            </w:r>
            <w:r w:rsidR="000F6431">
              <w:rPr>
                <w:rFonts w:ascii="Calibri" w:hAnsi="Calibri" w:cs="Calibri"/>
                <w:sz w:val="22"/>
                <w:szCs w:val="22"/>
              </w:rPr>
              <w:t>, specify</w:t>
            </w:r>
            <w:r w:rsidR="00E817D1">
              <w:rPr>
                <w:rFonts w:ascii="Calibri" w:hAnsi="Calibri" w:cs="Calibri"/>
                <w:sz w:val="22"/>
                <w:szCs w:val="22"/>
              </w:rPr>
              <w:t xml:space="preserve"> set type: FAD, free-school, dolphins)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6510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5FF3FBE5" w14:textId="3918E801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636E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17DF117A" w14:textId="37C54A5A" w:rsidTr="00B103B1">
        <w:tc>
          <w:tcPr>
            <w:tcW w:w="8185" w:type="dxa"/>
          </w:tcPr>
          <w:p w14:paraId="7D9352DE" w14:textId="0B9D50ED" w:rsidR="00CE4A3E" w:rsidRPr="005327CC" w:rsidRDefault="00B93BC7" w:rsidP="00CE4A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Total </w:t>
            </w:r>
            <w:r w:rsidR="00B5616D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umber </w:t>
            </w:r>
            <w:r w:rsidR="00CE4A3E" w:rsidRPr="005327CC">
              <w:rPr>
                <w:rFonts w:ascii="Calibri" w:hAnsi="Calibri" w:cs="Calibri"/>
                <w:sz w:val="22"/>
                <w:szCs w:val="22"/>
              </w:rPr>
              <w:t>Fishing Hours</w:t>
            </w:r>
            <w:r w:rsidR="00AE6CA7">
              <w:rPr>
                <w:rFonts w:ascii="Calibri" w:hAnsi="Calibri" w:cs="Calibri"/>
                <w:sz w:val="22"/>
                <w:szCs w:val="22"/>
              </w:rPr>
              <w:t xml:space="preserve"> if PS / P&amp;L </w:t>
            </w:r>
            <w:r w:rsidR="000E2A54">
              <w:rPr>
                <w:rFonts w:ascii="Calibri" w:hAnsi="Calibri" w:cs="Calibri"/>
                <w:sz w:val="22"/>
                <w:szCs w:val="22"/>
              </w:rPr>
              <w:t xml:space="preserve">or Fishing Hooks if </w:t>
            </w:r>
            <w:r w:rsidR="003F3339">
              <w:rPr>
                <w:rFonts w:ascii="Calibri" w:hAnsi="Calibri" w:cs="Calibri"/>
                <w:sz w:val="22"/>
                <w:szCs w:val="22"/>
              </w:rPr>
              <w:t>LL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38707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26C220A2" w14:textId="08A1B58E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636E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327CC" w:rsidRPr="005327CC" w14:paraId="033F3700" w14:textId="27677F5B" w:rsidTr="00B103B1">
        <w:tc>
          <w:tcPr>
            <w:tcW w:w="8185" w:type="dxa"/>
            <w:shd w:val="clear" w:color="auto" w:fill="0070C0"/>
          </w:tcPr>
          <w:p w14:paraId="56CCA0BC" w14:textId="604B960D" w:rsidR="005327CC" w:rsidRPr="00EF3605" w:rsidRDefault="005327CC" w:rsidP="00554FE5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F3605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4. Target and Bycatch Species</w:t>
            </w:r>
            <w:r w:rsidR="00B653AF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(by set</w:t>
            </w:r>
            <w:r w:rsidR="0034097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or haul</w:t>
            </w:r>
            <w:r w:rsidR="00B653AF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165" w:type="dxa"/>
            <w:shd w:val="clear" w:color="auto" w:fill="0070C0"/>
          </w:tcPr>
          <w:p w14:paraId="488D8C1E" w14:textId="77777777" w:rsidR="005327CC" w:rsidRPr="00EF3605" w:rsidRDefault="005327CC" w:rsidP="001A6BCA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</w:tr>
      <w:tr w:rsidR="00F7029A" w:rsidRPr="005327CC" w14:paraId="674C2C53" w14:textId="77777777" w:rsidTr="00B103B1">
        <w:tc>
          <w:tcPr>
            <w:tcW w:w="8185" w:type="dxa"/>
          </w:tcPr>
          <w:p w14:paraId="0C262A44" w14:textId="70627131" w:rsidR="00F7029A" w:rsidRPr="005327CC" w:rsidRDefault="00F7029A" w:rsidP="00F7029A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Date/Time/Location of Set/Haul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10530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2F30341E" w14:textId="54483C7D" w:rsidR="00F7029A" w:rsidRDefault="00F7029A" w:rsidP="00F7029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636E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109166C2" w14:textId="11BC55A4" w:rsidTr="00B103B1">
        <w:tc>
          <w:tcPr>
            <w:tcW w:w="8185" w:type="dxa"/>
          </w:tcPr>
          <w:p w14:paraId="2B2DA14A" w14:textId="77777777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Target Species: (e.g., Yellowfin, Skipjack, Bigeye)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52790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012E2A02" w14:textId="0A2EADB9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03A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23EA4898" w14:textId="6CA9249B" w:rsidTr="00B103B1">
        <w:tc>
          <w:tcPr>
            <w:tcW w:w="8185" w:type="dxa"/>
          </w:tcPr>
          <w:p w14:paraId="351FE6E9" w14:textId="6C710F1C" w:rsidR="00CE4A3E" w:rsidRPr="00A76ED8" w:rsidRDefault="00CE4A3E" w:rsidP="00A76ED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A76ED8">
              <w:rPr>
                <w:rFonts w:ascii="Calibri" w:hAnsi="Calibri" w:cs="Calibri"/>
                <w:sz w:val="22"/>
                <w:szCs w:val="22"/>
              </w:rPr>
              <w:t>Estimated Weight</w:t>
            </w:r>
            <w:r w:rsidR="00972F57" w:rsidRPr="00A76ED8">
              <w:rPr>
                <w:rFonts w:ascii="Calibri" w:hAnsi="Calibri" w:cs="Calibri"/>
                <w:sz w:val="22"/>
                <w:szCs w:val="22"/>
              </w:rPr>
              <w:t xml:space="preserve"> (PS, P&amp;L) </w:t>
            </w:r>
            <w:r w:rsidR="008577E4" w:rsidRPr="00A76ED8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="00F129A9" w:rsidRPr="00A76ED8">
              <w:rPr>
                <w:rFonts w:ascii="Calibri" w:hAnsi="Calibri" w:cs="Calibri"/>
                <w:sz w:val="22"/>
                <w:szCs w:val="22"/>
              </w:rPr>
              <w:t xml:space="preserve">number of </w:t>
            </w:r>
            <w:r w:rsidR="006D4CBC" w:rsidRPr="00A76ED8">
              <w:rPr>
                <w:rFonts w:ascii="Calibri" w:hAnsi="Calibri" w:cs="Calibri"/>
                <w:sz w:val="22"/>
                <w:szCs w:val="22"/>
              </w:rPr>
              <w:t>individuals</w:t>
            </w:r>
            <w:r w:rsidRPr="00A76E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7E4" w:rsidRPr="00A76ED8">
              <w:rPr>
                <w:rFonts w:ascii="Calibri" w:hAnsi="Calibri" w:cs="Calibri"/>
                <w:sz w:val="22"/>
                <w:szCs w:val="22"/>
              </w:rPr>
              <w:t>(LL)</w:t>
            </w:r>
            <w:r w:rsidR="004477B1" w:rsidRPr="00A76ED8">
              <w:rPr>
                <w:rFonts w:ascii="Calibri" w:hAnsi="Calibri" w:cs="Calibri"/>
                <w:sz w:val="22"/>
                <w:szCs w:val="22"/>
              </w:rPr>
              <w:t xml:space="preserve"> by Fate</w:t>
            </w:r>
            <w:r w:rsidR="00C775B9" w:rsidRPr="00A76ED8">
              <w:rPr>
                <w:rFonts w:ascii="Calibri" w:hAnsi="Calibri" w:cs="Calibri"/>
                <w:sz w:val="22"/>
                <w:szCs w:val="22"/>
              </w:rPr>
              <w:t xml:space="preserve"> (Discarded or Retained)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0632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2FEE4FF0" w14:textId="4AEDE96D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03A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21EA42AB" w14:textId="685AE3CA" w:rsidTr="00B103B1">
        <w:tc>
          <w:tcPr>
            <w:tcW w:w="8185" w:type="dxa"/>
          </w:tcPr>
          <w:p w14:paraId="6DEFC1CA" w14:textId="5527F6A4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Bycatch Species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1223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01E1B911" w14:textId="6A9913C2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03A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7C655D18" w14:textId="178A7801" w:rsidTr="00B103B1">
        <w:tc>
          <w:tcPr>
            <w:tcW w:w="8185" w:type="dxa"/>
          </w:tcPr>
          <w:p w14:paraId="330C5D55" w14:textId="3B04F90C" w:rsidR="00CE4A3E" w:rsidRPr="00A76ED8" w:rsidRDefault="00CE4A3E" w:rsidP="00A76ED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A76ED8">
              <w:rPr>
                <w:rFonts w:ascii="Calibri" w:hAnsi="Calibri" w:cs="Calibri"/>
                <w:sz w:val="22"/>
                <w:szCs w:val="22"/>
              </w:rPr>
              <w:t>Species Name, Estimated Weight</w:t>
            </w:r>
            <w:r w:rsidR="0034042C" w:rsidRPr="00A76ED8">
              <w:rPr>
                <w:rFonts w:ascii="Calibri" w:hAnsi="Calibri" w:cs="Calibri"/>
                <w:sz w:val="22"/>
                <w:szCs w:val="22"/>
              </w:rPr>
              <w:t xml:space="preserve"> (PS, P&amp;L)</w:t>
            </w:r>
            <w:r w:rsidRPr="00A76ED8">
              <w:rPr>
                <w:rFonts w:ascii="Calibri" w:hAnsi="Calibri" w:cs="Calibri"/>
                <w:sz w:val="22"/>
                <w:szCs w:val="22"/>
              </w:rPr>
              <w:t>, Number of Individuals</w:t>
            </w:r>
            <w:r w:rsidR="0034042C" w:rsidRPr="00A76ED8">
              <w:rPr>
                <w:rFonts w:ascii="Calibri" w:hAnsi="Calibri" w:cs="Calibri"/>
                <w:sz w:val="22"/>
                <w:szCs w:val="22"/>
              </w:rPr>
              <w:t xml:space="preserve"> (LL)</w:t>
            </w:r>
            <w:r w:rsidR="00C775B9" w:rsidRPr="00A76ED8">
              <w:rPr>
                <w:rFonts w:ascii="Calibri" w:hAnsi="Calibri" w:cs="Calibri"/>
                <w:sz w:val="22"/>
                <w:szCs w:val="22"/>
              </w:rPr>
              <w:t xml:space="preserve"> by Fate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5607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362A8D1D" w14:textId="4D3E2183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03A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47BF123F" w14:textId="26A8769C" w:rsidTr="00B103B1">
        <w:tc>
          <w:tcPr>
            <w:tcW w:w="8185" w:type="dxa"/>
          </w:tcPr>
          <w:p w14:paraId="57B14C0A" w14:textId="63FEACB7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Protected/Endangered/Threatened Species</w:t>
            </w:r>
            <w:r w:rsidR="000266BE">
              <w:rPr>
                <w:rFonts w:ascii="Calibri" w:hAnsi="Calibri" w:cs="Calibri"/>
                <w:sz w:val="22"/>
                <w:szCs w:val="22"/>
              </w:rPr>
              <w:t xml:space="preserve"> by Fate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5310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27DAFA8B" w14:textId="080AF559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03A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11E373E5" w14:textId="7956BD0D" w:rsidTr="00B103B1">
        <w:tc>
          <w:tcPr>
            <w:tcW w:w="8185" w:type="dxa"/>
          </w:tcPr>
          <w:p w14:paraId="082BC2F9" w14:textId="575A7351" w:rsidR="00CE4A3E" w:rsidRPr="0041505C" w:rsidRDefault="00CE4A3E" w:rsidP="0041505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41505C">
              <w:rPr>
                <w:rFonts w:ascii="Calibri" w:hAnsi="Calibri" w:cs="Calibri"/>
                <w:sz w:val="22"/>
                <w:szCs w:val="22"/>
              </w:rPr>
              <w:t>Species Name, Estimated Weight, Number of Individuals</w:t>
            </w:r>
            <w:r w:rsidR="000266BE" w:rsidRPr="0041505C">
              <w:rPr>
                <w:rFonts w:ascii="Calibri" w:hAnsi="Calibri" w:cs="Calibri"/>
                <w:sz w:val="22"/>
                <w:szCs w:val="22"/>
              </w:rPr>
              <w:t xml:space="preserve"> by Fate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2363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0F9F830D" w14:textId="573083E9" w:rsidR="00CE4A3E" w:rsidRPr="005327CC" w:rsidRDefault="00CE4A3E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03A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4A3E" w:rsidRPr="005327CC" w14:paraId="3CE1732E" w14:textId="1DC1D5F4" w:rsidTr="00B103B1">
        <w:tc>
          <w:tcPr>
            <w:tcW w:w="8185" w:type="dxa"/>
          </w:tcPr>
          <w:p w14:paraId="5DE1DCD3" w14:textId="38867BE6" w:rsidR="00CE4A3E" w:rsidRPr="005327CC" w:rsidRDefault="00CE4A3E" w:rsidP="00CE4A3E">
            <w:pPr>
              <w:rPr>
                <w:rFonts w:ascii="Calibri" w:hAnsi="Calibri" w:cs="Calibri"/>
                <w:sz w:val="22"/>
                <w:szCs w:val="22"/>
              </w:rPr>
            </w:pPr>
            <w:r w:rsidRPr="005327CC">
              <w:rPr>
                <w:rFonts w:ascii="Calibri" w:hAnsi="Calibri" w:cs="Calibri"/>
                <w:sz w:val="22"/>
                <w:szCs w:val="22"/>
              </w:rPr>
              <w:t>Handling Procedures</w:t>
            </w:r>
            <w:r w:rsidR="00AF43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716F">
              <w:rPr>
                <w:rFonts w:ascii="Calibri" w:hAnsi="Calibri" w:cs="Calibri"/>
                <w:sz w:val="22"/>
                <w:szCs w:val="22"/>
              </w:rPr>
              <w:t>U</w:t>
            </w:r>
            <w:r w:rsidRPr="005327CC">
              <w:rPr>
                <w:rFonts w:ascii="Calibri" w:hAnsi="Calibri" w:cs="Calibri"/>
                <w:sz w:val="22"/>
                <w:szCs w:val="22"/>
              </w:rPr>
              <w:t>sed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930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3039B7A0" w14:textId="08B6DD33" w:rsidR="00CE4A3E" w:rsidRPr="005327CC" w:rsidRDefault="00D30AB3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5B01" w:rsidRPr="005327CC" w14:paraId="13AEB0F6" w14:textId="77777777" w:rsidTr="00B103B1">
        <w:tc>
          <w:tcPr>
            <w:tcW w:w="8185" w:type="dxa"/>
          </w:tcPr>
          <w:p w14:paraId="4EC6A305" w14:textId="0B4DB12A" w:rsidR="00C65B01" w:rsidRPr="005327CC" w:rsidRDefault="00C65B01" w:rsidP="00CE4A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Bycatc</w:t>
            </w:r>
            <w:r w:rsidR="00EA1922">
              <w:rPr>
                <w:rFonts w:ascii="Calibri" w:hAnsi="Calibri" w:cs="Calibri"/>
                <w:sz w:val="22"/>
                <w:szCs w:val="22"/>
              </w:rPr>
              <w:t xml:space="preserve">h Mitigation Measures </w:t>
            </w:r>
            <w:r w:rsidR="00973886">
              <w:rPr>
                <w:rFonts w:ascii="Calibri" w:hAnsi="Calibri" w:cs="Calibri"/>
                <w:sz w:val="22"/>
                <w:szCs w:val="22"/>
              </w:rPr>
              <w:t>(e.g., Number of TORI Lines)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4442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3568E1E4" w14:textId="2FCAD13B" w:rsidR="00C65B01" w:rsidRDefault="00D30AB3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327CC" w:rsidRPr="005327CC" w14:paraId="1BCA84EC" w14:textId="7BE5A543" w:rsidTr="00B103B1">
        <w:tc>
          <w:tcPr>
            <w:tcW w:w="8185" w:type="dxa"/>
            <w:shd w:val="clear" w:color="auto" w:fill="0070C0"/>
          </w:tcPr>
          <w:p w14:paraId="48E1DC3A" w14:textId="3B157080" w:rsidR="005327CC" w:rsidRPr="003B5472" w:rsidRDefault="000266BE" w:rsidP="00554FE5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5</w:t>
            </w:r>
            <w:r w:rsidR="005327CC" w:rsidRPr="003B5472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. Incidents or Irregularities</w:t>
            </w:r>
            <w:r w:rsidR="00DF3280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(by trip </w:t>
            </w:r>
            <w:r w:rsidR="00943B0F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and/</w:t>
            </w:r>
            <w:r w:rsidR="00DF3280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or set</w:t>
            </w:r>
            <w:r w:rsidR="00943B0F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/ haul – as appropriate)</w:t>
            </w:r>
          </w:p>
        </w:tc>
        <w:tc>
          <w:tcPr>
            <w:tcW w:w="1165" w:type="dxa"/>
            <w:shd w:val="clear" w:color="auto" w:fill="0070C0"/>
          </w:tcPr>
          <w:p w14:paraId="340201C3" w14:textId="77777777" w:rsidR="005327CC" w:rsidRPr="003B5472" w:rsidRDefault="005327CC" w:rsidP="001A6BCA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</w:tr>
      <w:tr w:rsidR="001A6BCA" w:rsidRPr="005327CC" w14:paraId="73DC485E" w14:textId="2C9791ED" w:rsidTr="00B103B1">
        <w:tc>
          <w:tcPr>
            <w:tcW w:w="8185" w:type="dxa"/>
          </w:tcPr>
          <w:p w14:paraId="435A2222" w14:textId="04063577" w:rsidR="001A6BCA" w:rsidRPr="005327CC" w:rsidRDefault="00B93BC7" w:rsidP="001A6BC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EM </w:t>
            </w:r>
            <w:r w:rsidR="001A6BCA" w:rsidRPr="005327CC">
              <w:rPr>
                <w:rFonts w:ascii="Calibri" w:hAnsi="Calibri" w:cs="Calibri"/>
                <w:sz w:val="22"/>
                <w:szCs w:val="22"/>
              </w:rPr>
              <w:t>Equipment Malfunction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5236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4DC60C36" w14:textId="65CEB24E" w:rsidR="001A6BCA" w:rsidRPr="005327CC" w:rsidRDefault="001A6BCA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2AE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6BCA" w:rsidRPr="005327CC" w14:paraId="479473FF" w14:textId="0F7845BD" w:rsidTr="00B103B1">
        <w:tc>
          <w:tcPr>
            <w:tcW w:w="8185" w:type="dxa"/>
          </w:tcPr>
          <w:p w14:paraId="64D12C11" w14:textId="77777777" w:rsidR="001A6BCA" w:rsidRPr="005327CC" w:rsidRDefault="001A6BCA" w:rsidP="001A6BCA">
            <w:pPr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5327CC">
              <w:rPr>
                <w:rFonts w:ascii="Calibri" w:hAnsi="Calibri" w:cs="Calibri"/>
                <w:sz w:val="22"/>
                <w:szCs w:val="22"/>
                <w:lang w:val="fr-BE"/>
              </w:rPr>
              <w:t>Description and Duration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95933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5" w:type="dxa"/>
              </w:tcPr>
              <w:p w14:paraId="141819E9" w14:textId="38EC3753" w:rsidR="001A6BCA" w:rsidRPr="005327CC" w:rsidRDefault="001A6BCA" w:rsidP="001A6BCA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fr-BE"/>
                  </w:rPr>
                </w:pPr>
                <w:r w:rsidRPr="00352AE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70D1EF6" w14:textId="77777777" w:rsidR="00CF6493" w:rsidRPr="0001153F" w:rsidRDefault="00CF6493" w:rsidP="005327CC">
      <w:pPr>
        <w:jc w:val="both"/>
        <w:rPr>
          <w:rFonts w:ascii="Calibri" w:hAnsi="Calibri" w:cs="Calibri"/>
          <w:sz w:val="22"/>
          <w:szCs w:val="22"/>
        </w:rPr>
      </w:pPr>
    </w:p>
    <w:sectPr w:rsidR="00CF6493" w:rsidRPr="0001153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321F" w14:textId="77777777" w:rsidR="00EF475A" w:rsidRDefault="00EF475A" w:rsidP="0001153F">
      <w:pPr>
        <w:spacing w:after="0" w:line="240" w:lineRule="auto"/>
      </w:pPr>
      <w:r>
        <w:separator/>
      </w:r>
    </w:p>
  </w:endnote>
  <w:endnote w:type="continuationSeparator" w:id="0">
    <w:p w14:paraId="7233277F" w14:textId="77777777" w:rsidR="00EF475A" w:rsidRDefault="00EF475A" w:rsidP="0001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D48E" w14:textId="77777777" w:rsidR="00EF475A" w:rsidRDefault="00EF475A" w:rsidP="0001153F">
      <w:pPr>
        <w:spacing w:after="0" w:line="240" w:lineRule="auto"/>
      </w:pPr>
      <w:r>
        <w:separator/>
      </w:r>
    </w:p>
  </w:footnote>
  <w:footnote w:type="continuationSeparator" w:id="0">
    <w:p w14:paraId="36F434B9" w14:textId="77777777" w:rsidR="00EF475A" w:rsidRDefault="00EF475A" w:rsidP="0001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936D" w14:textId="2805001E" w:rsidR="0001153F" w:rsidRPr="0001153F" w:rsidRDefault="0001153F">
    <w:pPr>
      <w:pStyle w:val="Header"/>
      <w:rPr>
        <w:rFonts w:ascii="Calibri" w:hAnsi="Calibri" w:cs="Calibri"/>
        <w:i/>
        <w:iCs/>
        <w:sz w:val="22"/>
        <w:szCs w:val="22"/>
      </w:rPr>
    </w:pPr>
    <w:r w:rsidRPr="0001153F">
      <w:rPr>
        <w:rFonts w:ascii="Calibri" w:hAnsi="Calibri" w:cs="Calibri"/>
        <w:i/>
        <w:iCs/>
        <w:sz w:val="22"/>
        <w:szCs w:val="22"/>
      </w:rPr>
      <w:t>Electronic Monitoring (EM) Reporting Checklist</w:t>
    </w:r>
    <w:r w:rsidRPr="0001153F">
      <w:rPr>
        <w:rFonts w:ascii="Calibri" w:hAnsi="Calibri" w:cs="Calibri"/>
        <w:i/>
        <w:iCs/>
        <w:sz w:val="22"/>
        <w:szCs w:val="22"/>
      </w:rPr>
      <w:tab/>
    </w:r>
    <w:r w:rsidR="00F14767">
      <w:rPr>
        <w:rFonts w:ascii="Calibri" w:hAnsi="Calibri" w:cs="Calibri"/>
        <w:i/>
        <w:iCs/>
        <w:sz w:val="22"/>
        <w:szCs w:val="22"/>
      </w:rPr>
      <w:t xml:space="preserve"> </w:t>
    </w:r>
    <w:r w:rsidR="004560B9">
      <w:rPr>
        <w:rFonts w:ascii="Calibri" w:hAnsi="Calibri" w:cs="Calibri"/>
        <w:i/>
        <w:iCs/>
        <w:sz w:val="22"/>
        <w:szCs w:val="22"/>
      </w:rPr>
      <w:t xml:space="preserve">February </w:t>
    </w:r>
    <w:r w:rsidR="00F14767">
      <w:rPr>
        <w:rFonts w:ascii="Calibri" w:hAnsi="Calibri" w:cs="Calibri"/>
        <w:i/>
        <w:iCs/>
        <w:sz w:val="22"/>
        <w:szCs w:val="22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46E6"/>
    <w:multiLevelType w:val="hybridMultilevel"/>
    <w:tmpl w:val="CAFCC9D2"/>
    <w:lvl w:ilvl="0" w:tplc="31202A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2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3F"/>
    <w:rsid w:val="0001153F"/>
    <w:rsid w:val="000266BE"/>
    <w:rsid w:val="000435AC"/>
    <w:rsid w:val="000665FA"/>
    <w:rsid w:val="00074D2B"/>
    <w:rsid w:val="000A6EEB"/>
    <w:rsid w:val="000A7603"/>
    <w:rsid w:val="000C4C83"/>
    <w:rsid w:val="000E2A54"/>
    <w:rsid w:val="000E79E1"/>
    <w:rsid w:val="000F6431"/>
    <w:rsid w:val="000F7D01"/>
    <w:rsid w:val="00130730"/>
    <w:rsid w:val="00147B3E"/>
    <w:rsid w:val="00190564"/>
    <w:rsid w:val="001946AF"/>
    <w:rsid w:val="001A6BCA"/>
    <w:rsid w:val="001D24EA"/>
    <w:rsid w:val="001D2550"/>
    <w:rsid w:val="001D7447"/>
    <w:rsid w:val="00200514"/>
    <w:rsid w:val="00276CF2"/>
    <w:rsid w:val="003009D4"/>
    <w:rsid w:val="00314D97"/>
    <w:rsid w:val="003279F8"/>
    <w:rsid w:val="00336AB9"/>
    <w:rsid w:val="0034042C"/>
    <w:rsid w:val="00340976"/>
    <w:rsid w:val="00391E63"/>
    <w:rsid w:val="003B5472"/>
    <w:rsid w:val="003F2213"/>
    <w:rsid w:val="003F3339"/>
    <w:rsid w:val="00400E40"/>
    <w:rsid w:val="00403880"/>
    <w:rsid w:val="00403BC1"/>
    <w:rsid w:val="0041505C"/>
    <w:rsid w:val="00442271"/>
    <w:rsid w:val="004477B1"/>
    <w:rsid w:val="004560B9"/>
    <w:rsid w:val="004F6C0F"/>
    <w:rsid w:val="005327CC"/>
    <w:rsid w:val="006018CB"/>
    <w:rsid w:val="00630217"/>
    <w:rsid w:val="00641429"/>
    <w:rsid w:val="00697A44"/>
    <w:rsid w:val="006D4546"/>
    <w:rsid w:val="006D4CBC"/>
    <w:rsid w:val="007048B0"/>
    <w:rsid w:val="00753F68"/>
    <w:rsid w:val="007C1A3A"/>
    <w:rsid w:val="007E4B9C"/>
    <w:rsid w:val="007F1F41"/>
    <w:rsid w:val="007F1F97"/>
    <w:rsid w:val="00830A4E"/>
    <w:rsid w:val="008577E4"/>
    <w:rsid w:val="008873C5"/>
    <w:rsid w:val="008A34DE"/>
    <w:rsid w:val="0092253E"/>
    <w:rsid w:val="0092459C"/>
    <w:rsid w:val="00941CAD"/>
    <w:rsid w:val="00943B0F"/>
    <w:rsid w:val="00972F57"/>
    <w:rsid w:val="00973886"/>
    <w:rsid w:val="009A242F"/>
    <w:rsid w:val="009B2F7A"/>
    <w:rsid w:val="009B6207"/>
    <w:rsid w:val="009D0140"/>
    <w:rsid w:val="009E4942"/>
    <w:rsid w:val="00A2286F"/>
    <w:rsid w:val="00A35548"/>
    <w:rsid w:val="00A67CBE"/>
    <w:rsid w:val="00A76ED8"/>
    <w:rsid w:val="00AE1DDF"/>
    <w:rsid w:val="00AE6CA7"/>
    <w:rsid w:val="00AF4346"/>
    <w:rsid w:val="00B103B1"/>
    <w:rsid w:val="00B5616D"/>
    <w:rsid w:val="00B653AF"/>
    <w:rsid w:val="00B671B6"/>
    <w:rsid w:val="00B93BC7"/>
    <w:rsid w:val="00BA5EA9"/>
    <w:rsid w:val="00BA7196"/>
    <w:rsid w:val="00BD6576"/>
    <w:rsid w:val="00BE1C91"/>
    <w:rsid w:val="00BE520C"/>
    <w:rsid w:val="00C03CB3"/>
    <w:rsid w:val="00C3258A"/>
    <w:rsid w:val="00C65B01"/>
    <w:rsid w:val="00C775B9"/>
    <w:rsid w:val="00C81F33"/>
    <w:rsid w:val="00CB0A4C"/>
    <w:rsid w:val="00CB3AA8"/>
    <w:rsid w:val="00CD50E4"/>
    <w:rsid w:val="00CD716F"/>
    <w:rsid w:val="00CE155B"/>
    <w:rsid w:val="00CE4A3E"/>
    <w:rsid w:val="00CF6493"/>
    <w:rsid w:val="00D14CA1"/>
    <w:rsid w:val="00D30AB3"/>
    <w:rsid w:val="00D51CA1"/>
    <w:rsid w:val="00D70B3F"/>
    <w:rsid w:val="00D95BAF"/>
    <w:rsid w:val="00D96409"/>
    <w:rsid w:val="00DC1D94"/>
    <w:rsid w:val="00DF3280"/>
    <w:rsid w:val="00E47ED8"/>
    <w:rsid w:val="00E817D1"/>
    <w:rsid w:val="00EA1922"/>
    <w:rsid w:val="00EB59A4"/>
    <w:rsid w:val="00EC36F2"/>
    <w:rsid w:val="00EF33C0"/>
    <w:rsid w:val="00EF3605"/>
    <w:rsid w:val="00EF475A"/>
    <w:rsid w:val="00EF6AE2"/>
    <w:rsid w:val="00EF7162"/>
    <w:rsid w:val="00F04180"/>
    <w:rsid w:val="00F0713A"/>
    <w:rsid w:val="00F129A9"/>
    <w:rsid w:val="00F14767"/>
    <w:rsid w:val="00F3202A"/>
    <w:rsid w:val="00F50B57"/>
    <w:rsid w:val="00F7029A"/>
    <w:rsid w:val="00F7350C"/>
    <w:rsid w:val="00F76C43"/>
    <w:rsid w:val="00F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BAF1"/>
  <w15:chartTrackingRefBased/>
  <w15:docId w15:val="{8742A77B-AD9D-48F0-B505-876E2E6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5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53F"/>
  </w:style>
  <w:style w:type="paragraph" w:styleId="Footer">
    <w:name w:val="footer"/>
    <w:basedOn w:val="Normal"/>
    <w:link w:val="FooterChar"/>
    <w:uiPriority w:val="99"/>
    <w:unhideWhenUsed/>
    <w:rsid w:val="0001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53F"/>
  </w:style>
  <w:style w:type="table" w:styleId="TableGrid">
    <w:name w:val="Table Grid"/>
    <w:basedOn w:val="TableNormal"/>
    <w:uiPriority w:val="39"/>
    <w:rsid w:val="0053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45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5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C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C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CB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735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ss-foundation.org/about-issf/what-we-publish/issf-documents/issf-2022-09-minimum-standards-for-electronic-monitoring-systems-in-tropical-tuna-purse-seine-and-longline-fisher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5a2c4d2-8729-45f3-957c-80136485a698" xsi:nil="true"/>
    <TaxCatchAll xmlns="3adb1dfa-97a3-4852-a6c7-b87d2959f663" xsi:nil="true"/>
    <lcf76f155ced4ddcb4097134ff3c332f xmlns="e5a2c4d2-8729-45f3-957c-80136485a6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53B0E36124E46B51B8447A49D40D0" ma:contentTypeVersion="16" ma:contentTypeDescription="Create a new document." ma:contentTypeScope="" ma:versionID="061d754c298dabd46642f02f0f7c12bd">
  <xsd:schema xmlns:xsd="http://www.w3.org/2001/XMLSchema" xmlns:xs="http://www.w3.org/2001/XMLSchema" xmlns:p="http://schemas.microsoft.com/office/2006/metadata/properties" xmlns:ns2="e5a2c4d2-8729-45f3-957c-80136485a698" xmlns:ns3="3adb1dfa-97a3-4852-a6c7-b87d2959f663" targetNamespace="http://schemas.microsoft.com/office/2006/metadata/properties" ma:root="true" ma:fieldsID="81ffd19230d7ef6b30881fad86cdb7e9" ns2:_="" ns3:_="">
    <xsd:import namespace="e5a2c4d2-8729-45f3-957c-80136485a698"/>
    <xsd:import namespace="3adb1dfa-97a3-4852-a6c7-b87d2959f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2c4d2-8729-45f3-957c-80136485a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c19ae9-7b96-4c74-8723-499b66b9f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1dfa-97a3-4852-a6c7-b87d2959f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20d393d-d489-4cc1-9351-0397fec0be09}" ma:internalName="TaxCatchAll" ma:showField="CatchAllData" ma:web="3adb1dfa-97a3-4852-a6c7-b87d2959f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6A09B-EE94-4DB9-AF84-8A7688C0163C}">
  <ds:schemaRefs>
    <ds:schemaRef ds:uri="http://schemas.microsoft.com/office/2006/metadata/properties"/>
    <ds:schemaRef ds:uri="http://schemas.microsoft.com/office/infopath/2007/PartnerControls"/>
    <ds:schemaRef ds:uri="e5a2c4d2-8729-45f3-957c-80136485a698"/>
    <ds:schemaRef ds:uri="3adb1dfa-97a3-4852-a6c7-b87d2959f663"/>
  </ds:schemaRefs>
</ds:datastoreItem>
</file>

<file path=customXml/itemProps2.xml><?xml version="1.0" encoding="utf-8"?>
<ds:datastoreItem xmlns:ds="http://schemas.openxmlformats.org/officeDocument/2006/customXml" ds:itemID="{BA883D15-92F5-4ACE-8152-D6BF0984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2c4d2-8729-45f3-957c-80136485a698"/>
    <ds:schemaRef ds:uri="3adb1dfa-97a3-4852-a6c7-b87d2959f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F30BA-8BAB-449A-B802-2F29176F9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1413</Characters>
  <Application>Microsoft Office Word</Application>
  <DocSecurity>0</DocSecurity>
  <Lines>68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Monitoring (EM) Reporting Checklist (February 2025)</dc:title>
  <dc:subject/>
  <dc:creator>Sharon VanOuse</dc:creator>
  <cp:keywords/>
  <dc:description/>
  <cp:lastModifiedBy>Sharon VanOuse</cp:lastModifiedBy>
  <cp:revision>2</cp:revision>
  <dcterms:created xsi:type="dcterms:W3CDTF">2025-02-12T22:07:00Z</dcterms:created>
  <dcterms:modified xsi:type="dcterms:W3CDTF">2025-02-12T22:07:00Z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0x0101008AD53B0E36124E46B51B8447A49D40D0</vt:lpwstr>
  </property>
  <property fmtid="{D5CDD505-2E9C-101B-9397-08002B2CF9AE}" pid="3" name="MediaServiceImageTags">
    <vt:lpwstr/>
  </property>
</Properties>
</file>