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CAFA" w14:textId="77777777" w:rsidR="00230BE9" w:rsidRPr="00E755BC" w:rsidRDefault="00230BE9" w:rsidP="00F20566">
      <w:pPr>
        <w:tabs>
          <w:tab w:val="left" w:pos="7920"/>
        </w:tabs>
        <w:ind w:left="7920" w:hanging="7920"/>
        <w:jc w:val="center"/>
        <w:rPr>
          <w:rFonts w:asciiTheme="majorHAnsi" w:eastAsia="Times New Roman" w:hAnsiTheme="majorHAnsi" w:cstheme="minorHAnsi"/>
          <w:b/>
          <w:bCs/>
          <w:color w:val="222222"/>
          <w:sz w:val="32"/>
          <w:szCs w:val="32"/>
        </w:rPr>
      </w:pPr>
      <w:r w:rsidRPr="00E755BC">
        <w:rPr>
          <w:rFonts w:asciiTheme="majorHAnsi" w:eastAsia="Times New Roman" w:hAnsiTheme="majorHAnsi" w:cstheme="minorHAnsi"/>
          <w:b/>
          <w:bCs/>
          <w:color w:val="222222"/>
          <w:sz w:val="32"/>
          <w:szCs w:val="32"/>
        </w:rPr>
        <w:t>Purse Seine and Supply &amp; Tender</w:t>
      </w:r>
    </w:p>
    <w:p w14:paraId="216868AE" w14:textId="3FA8C17E" w:rsidR="00F20566" w:rsidRPr="00E755BC" w:rsidRDefault="00234314" w:rsidP="00F20566">
      <w:pPr>
        <w:tabs>
          <w:tab w:val="left" w:pos="7920"/>
        </w:tabs>
        <w:ind w:left="7920" w:hanging="7920"/>
        <w:jc w:val="center"/>
        <w:rPr>
          <w:rFonts w:asciiTheme="majorHAnsi" w:eastAsia="Times New Roman" w:hAnsiTheme="majorHAnsi" w:cstheme="minorHAnsi"/>
          <w:b/>
          <w:bCs/>
          <w:color w:val="222222"/>
          <w:sz w:val="32"/>
          <w:szCs w:val="32"/>
        </w:rPr>
      </w:pPr>
      <w:r w:rsidRPr="00E755BC">
        <w:rPr>
          <w:rFonts w:asciiTheme="majorHAnsi" w:eastAsia="Times New Roman" w:hAnsiTheme="majorHAnsi" w:cstheme="minorHAnsi"/>
          <w:b/>
          <w:bCs/>
          <w:color w:val="222222"/>
          <w:sz w:val="32"/>
          <w:szCs w:val="32"/>
        </w:rPr>
        <w:t xml:space="preserve">Vessel </w:t>
      </w:r>
      <w:r w:rsidR="00360AFC" w:rsidRPr="00E755BC">
        <w:rPr>
          <w:rFonts w:asciiTheme="majorHAnsi" w:eastAsia="Times New Roman" w:hAnsiTheme="majorHAnsi" w:cstheme="minorHAnsi"/>
          <w:b/>
          <w:bCs/>
          <w:color w:val="222222"/>
          <w:sz w:val="32"/>
          <w:szCs w:val="32"/>
        </w:rPr>
        <w:t>Policy Templates for ISSF Conservation Measures</w:t>
      </w:r>
    </w:p>
    <w:p w14:paraId="1E0BE9BE" w14:textId="77777777" w:rsidR="002B4D32" w:rsidRPr="00E755BC" w:rsidRDefault="002B4D32" w:rsidP="00F20566">
      <w:pPr>
        <w:tabs>
          <w:tab w:val="left" w:pos="7920"/>
        </w:tabs>
        <w:ind w:left="7920" w:hanging="7920"/>
        <w:jc w:val="center"/>
        <w:rPr>
          <w:rFonts w:asciiTheme="majorHAnsi" w:eastAsia="Times New Roman" w:hAnsiTheme="majorHAnsi" w:cstheme="minorHAnsi"/>
          <w:b/>
          <w:bCs/>
          <w:color w:val="222222"/>
          <w:sz w:val="32"/>
          <w:szCs w:val="32"/>
        </w:rPr>
      </w:pPr>
    </w:p>
    <w:sdt>
      <w:sdtPr>
        <w:rPr>
          <w:rFonts w:asciiTheme="minorHAnsi" w:eastAsiaTheme="minorHAnsi" w:hAnsiTheme="minorHAnsi" w:cstheme="minorBidi"/>
          <w:color w:val="auto"/>
          <w:sz w:val="22"/>
          <w:szCs w:val="22"/>
        </w:rPr>
        <w:id w:val="-1710947480"/>
        <w:docPartObj>
          <w:docPartGallery w:val="Table of Contents"/>
          <w:docPartUnique/>
        </w:docPartObj>
      </w:sdtPr>
      <w:sdtEndPr>
        <w:rPr>
          <w:b/>
          <w:bCs/>
          <w:noProof/>
        </w:rPr>
      </w:sdtEndPr>
      <w:sdtContent>
        <w:p w14:paraId="17B38DB6" w14:textId="7496BC90" w:rsidR="006A2DB7" w:rsidRPr="00E755BC" w:rsidRDefault="006A2DB7">
          <w:pPr>
            <w:pStyle w:val="TOCHeading"/>
          </w:pPr>
          <w:r w:rsidRPr="00E755BC">
            <w:t>Contents</w:t>
          </w:r>
        </w:p>
        <w:p w14:paraId="2B4424BD" w14:textId="49000CBB" w:rsidR="00764C7C" w:rsidRPr="00E755BC" w:rsidRDefault="006A2DB7">
          <w:pPr>
            <w:pStyle w:val="TOC1"/>
            <w:rPr>
              <w:rFonts w:asciiTheme="majorHAnsi" w:eastAsiaTheme="minorEastAsia" w:hAnsiTheme="majorHAnsi"/>
              <w:noProof/>
              <w:kern w:val="2"/>
              <w:sz w:val="24"/>
              <w:szCs w:val="24"/>
              <w14:ligatures w14:val="standardContextual"/>
            </w:rPr>
          </w:pPr>
          <w:r w:rsidRPr="00E755BC">
            <w:rPr>
              <w:rFonts w:asciiTheme="majorHAnsi" w:hAnsiTheme="majorHAnsi"/>
            </w:rPr>
            <w:fldChar w:fldCharType="begin"/>
          </w:r>
          <w:r w:rsidRPr="00E755BC">
            <w:rPr>
              <w:rFonts w:asciiTheme="majorHAnsi" w:hAnsiTheme="majorHAnsi"/>
            </w:rPr>
            <w:instrText xml:space="preserve"> TOC \o "1-3" \h \z \u </w:instrText>
          </w:r>
          <w:r w:rsidRPr="00E755BC">
            <w:rPr>
              <w:rFonts w:asciiTheme="majorHAnsi" w:hAnsiTheme="majorHAnsi"/>
            </w:rPr>
            <w:fldChar w:fldCharType="separate"/>
          </w:r>
          <w:hyperlink w:anchor="_Toc216278213" w:history="1">
            <w:r w:rsidR="00764C7C" w:rsidRPr="00E755BC">
              <w:rPr>
                <w:rStyle w:val="Hyperlink"/>
                <w:rFonts w:asciiTheme="majorHAnsi" w:eastAsia="Times New Roman" w:hAnsiTheme="majorHAnsi"/>
                <w:noProof/>
              </w:rPr>
              <w:t>INSTRUCTIONS</w:t>
            </w:r>
            <w:r w:rsidR="00764C7C" w:rsidRPr="00E755BC">
              <w:rPr>
                <w:rFonts w:asciiTheme="majorHAnsi" w:hAnsiTheme="majorHAnsi"/>
                <w:noProof/>
                <w:webHidden/>
              </w:rPr>
              <w:tab/>
            </w:r>
            <w:r w:rsidR="00764C7C" w:rsidRPr="00E755BC">
              <w:rPr>
                <w:rFonts w:asciiTheme="majorHAnsi" w:hAnsiTheme="majorHAnsi"/>
                <w:noProof/>
                <w:webHidden/>
              </w:rPr>
              <w:fldChar w:fldCharType="begin"/>
            </w:r>
            <w:r w:rsidR="00764C7C" w:rsidRPr="00E755BC">
              <w:rPr>
                <w:rFonts w:asciiTheme="majorHAnsi" w:hAnsiTheme="majorHAnsi"/>
                <w:noProof/>
                <w:webHidden/>
              </w:rPr>
              <w:instrText xml:space="preserve"> PAGEREF _Toc216278213 \h </w:instrText>
            </w:r>
            <w:r w:rsidR="00764C7C" w:rsidRPr="00E755BC">
              <w:rPr>
                <w:rFonts w:asciiTheme="majorHAnsi" w:hAnsiTheme="majorHAnsi"/>
                <w:noProof/>
                <w:webHidden/>
              </w:rPr>
            </w:r>
            <w:r w:rsidR="00764C7C" w:rsidRPr="00E755BC">
              <w:rPr>
                <w:rFonts w:asciiTheme="majorHAnsi" w:hAnsiTheme="majorHAnsi"/>
                <w:noProof/>
                <w:webHidden/>
              </w:rPr>
              <w:fldChar w:fldCharType="separate"/>
            </w:r>
            <w:r w:rsidR="00764C7C" w:rsidRPr="00E755BC">
              <w:rPr>
                <w:rFonts w:asciiTheme="majorHAnsi" w:hAnsiTheme="majorHAnsi"/>
                <w:noProof/>
                <w:webHidden/>
              </w:rPr>
              <w:t>1</w:t>
            </w:r>
            <w:r w:rsidR="00764C7C" w:rsidRPr="00E755BC">
              <w:rPr>
                <w:rFonts w:asciiTheme="majorHAnsi" w:hAnsiTheme="majorHAnsi"/>
                <w:noProof/>
                <w:webHidden/>
              </w:rPr>
              <w:fldChar w:fldCharType="end"/>
            </w:r>
          </w:hyperlink>
        </w:p>
        <w:p w14:paraId="704235DB" w14:textId="57F48D3F" w:rsidR="00764C7C" w:rsidRPr="00E755BC" w:rsidRDefault="00764C7C">
          <w:pPr>
            <w:pStyle w:val="TOC1"/>
            <w:rPr>
              <w:rFonts w:asciiTheme="majorHAnsi" w:eastAsiaTheme="minorEastAsia" w:hAnsiTheme="majorHAnsi"/>
              <w:noProof/>
              <w:kern w:val="2"/>
              <w:sz w:val="24"/>
              <w:szCs w:val="24"/>
              <w14:ligatures w14:val="standardContextual"/>
            </w:rPr>
          </w:pPr>
          <w:hyperlink w:anchor="_Toc216278214" w:history="1">
            <w:r w:rsidRPr="00E755BC">
              <w:rPr>
                <w:rStyle w:val="Hyperlink"/>
                <w:rFonts w:asciiTheme="majorHAnsi" w:eastAsia="Times New Roman" w:hAnsiTheme="majorHAnsi"/>
                <w:noProof/>
              </w:rPr>
              <w:t>POLICY TEMPLATES</w:t>
            </w:r>
            <w:r w:rsidRPr="00E755BC">
              <w:rPr>
                <w:rFonts w:asciiTheme="majorHAnsi" w:hAnsiTheme="majorHAnsi"/>
                <w:noProof/>
                <w:webHidden/>
              </w:rPr>
              <w:tab/>
            </w:r>
            <w:r w:rsidRPr="00E755BC">
              <w:rPr>
                <w:rFonts w:asciiTheme="majorHAnsi" w:hAnsiTheme="majorHAnsi"/>
                <w:noProof/>
                <w:webHidden/>
              </w:rPr>
              <w:fldChar w:fldCharType="begin"/>
            </w:r>
            <w:r w:rsidRPr="00E755BC">
              <w:rPr>
                <w:rFonts w:asciiTheme="majorHAnsi" w:hAnsiTheme="majorHAnsi"/>
                <w:noProof/>
                <w:webHidden/>
              </w:rPr>
              <w:instrText xml:space="preserve"> PAGEREF _Toc216278214 \h </w:instrText>
            </w:r>
            <w:r w:rsidRPr="00E755BC">
              <w:rPr>
                <w:rFonts w:asciiTheme="majorHAnsi" w:hAnsiTheme="majorHAnsi"/>
                <w:noProof/>
                <w:webHidden/>
              </w:rPr>
            </w:r>
            <w:r w:rsidRPr="00E755BC">
              <w:rPr>
                <w:rFonts w:asciiTheme="majorHAnsi" w:hAnsiTheme="majorHAnsi"/>
                <w:noProof/>
                <w:webHidden/>
              </w:rPr>
              <w:fldChar w:fldCharType="separate"/>
            </w:r>
            <w:r w:rsidRPr="00E755BC">
              <w:rPr>
                <w:rFonts w:asciiTheme="majorHAnsi" w:hAnsiTheme="majorHAnsi"/>
                <w:noProof/>
                <w:webHidden/>
              </w:rPr>
              <w:t>1</w:t>
            </w:r>
            <w:r w:rsidRPr="00E755BC">
              <w:rPr>
                <w:rFonts w:asciiTheme="majorHAnsi" w:hAnsiTheme="majorHAnsi"/>
                <w:noProof/>
                <w:webHidden/>
              </w:rPr>
              <w:fldChar w:fldCharType="end"/>
            </w:r>
          </w:hyperlink>
        </w:p>
        <w:p w14:paraId="37191289" w14:textId="125E8575" w:rsidR="00764C7C" w:rsidRPr="00E755BC" w:rsidRDefault="00764C7C">
          <w:pPr>
            <w:pStyle w:val="TOC3"/>
            <w:tabs>
              <w:tab w:val="right" w:leader="dot" w:pos="9350"/>
            </w:tabs>
            <w:rPr>
              <w:rFonts w:asciiTheme="majorHAnsi" w:eastAsiaTheme="minorEastAsia" w:hAnsiTheme="majorHAnsi"/>
              <w:noProof/>
              <w:kern w:val="2"/>
              <w:sz w:val="24"/>
              <w:szCs w:val="24"/>
              <w14:ligatures w14:val="standardContextual"/>
            </w:rPr>
          </w:pPr>
          <w:hyperlink w:anchor="_Toc216278215" w:history="1">
            <w:r w:rsidRPr="00E755BC">
              <w:rPr>
                <w:rStyle w:val="Hyperlink"/>
                <w:rFonts w:asciiTheme="majorHAnsi" w:hAnsiTheme="majorHAnsi"/>
                <w:noProof/>
              </w:rPr>
              <w:t>CM 3.1(c) Prohibition of Transactions with Companies without a Public Policy Prohibiting Shark Finning</w:t>
            </w:r>
            <w:r w:rsidRPr="00E755BC">
              <w:rPr>
                <w:rFonts w:asciiTheme="majorHAnsi" w:hAnsiTheme="majorHAnsi"/>
                <w:noProof/>
                <w:webHidden/>
              </w:rPr>
              <w:tab/>
            </w:r>
            <w:r w:rsidRPr="00E755BC">
              <w:rPr>
                <w:rFonts w:asciiTheme="majorHAnsi" w:hAnsiTheme="majorHAnsi"/>
                <w:noProof/>
                <w:webHidden/>
              </w:rPr>
              <w:fldChar w:fldCharType="begin"/>
            </w:r>
            <w:r w:rsidRPr="00E755BC">
              <w:rPr>
                <w:rFonts w:asciiTheme="majorHAnsi" w:hAnsiTheme="majorHAnsi"/>
                <w:noProof/>
                <w:webHidden/>
              </w:rPr>
              <w:instrText xml:space="preserve"> PAGEREF _Toc216278215 \h </w:instrText>
            </w:r>
            <w:r w:rsidRPr="00E755BC">
              <w:rPr>
                <w:rFonts w:asciiTheme="majorHAnsi" w:hAnsiTheme="majorHAnsi"/>
                <w:noProof/>
                <w:webHidden/>
              </w:rPr>
            </w:r>
            <w:r w:rsidRPr="00E755BC">
              <w:rPr>
                <w:rFonts w:asciiTheme="majorHAnsi" w:hAnsiTheme="majorHAnsi"/>
                <w:noProof/>
                <w:webHidden/>
              </w:rPr>
              <w:fldChar w:fldCharType="separate"/>
            </w:r>
            <w:r w:rsidRPr="00E755BC">
              <w:rPr>
                <w:rFonts w:asciiTheme="majorHAnsi" w:hAnsiTheme="majorHAnsi"/>
                <w:noProof/>
                <w:webHidden/>
              </w:rPr>
              <w:t>2</w:t>
            </w:r>
            <w:r w:rsidRPr="00E755BC">
              <w:rPr>
                <w:rFonts w:asciiTheme="majorHAnsi" w:hAnsiTheme="majorHAnsi"/>
                <w:noProof/>
                <w:webHidden/>
              </w:rPr>
              <w:fldChar w:fldCharType="end"/>
            </w:r>
          </w:hyperlink>
        </w:p>
        <w:p w14:paraId="57E8F4E6" w14:textId="61DE64C6" w:rsidR="00764C7C" w:rsidRPr="00E755BC" w:rsidRDefault="00764C7C">
          <w:pPr>
            <w:pStyle w:val="TOC3"/>
            <w:tabs>
              <w:tab w:val="right" w:leader="dot" w:pos="9350"/>
            </w:tabs>
            <w:rPr>
              <w:rFonts w:asciiTheme="majorHAnsi" w:eastAsiaTheme="minorEastAsia" w:hAnsiTheme="majorHAnsi"/>
              <w:noProof/>
              <w:kern w:val="2"/>
              <w:sz w:val="24"/>
              <w:szCs w:val="24"/>
              <w14:ligatures w14:val="standardContextual"/>
            </w:rPr>
          </w:pPr>
          <w:hyperlink w:anchor="_Toc216278216" w:history="1">
            <w:r w:rsidRPr="00E755BC">
              <w:rPr>
                <w:rStyle w:val="Hyperlink"/>
                <w:rFonts w:asciiTheme="majorHAnsi" w:hAnsiTheme="majorHAnsi"/>
                <w:noProof/>
              </w:rPr>
              <w:t>CM 3.7 Transactions with Vessels or Companies with Vessel-based FAD Management</w:t>
            </w:r>
            <w:r w:rsidRPr="00E755BC">
              <w:rPr>
                <w:rFonts w:asciiTheme="majorHAnsi" w:hAnsiTheme="majorHAnsi"/>
                <w:noProof/>
                <w:webHidden/>
              </w:rPr>
              <w:tab/>
            </w:r>
            <w:r w:rsidRPr="00E755BC">
              <w:rPr>
                <w:rFonts w:asciiTheme="majorHAnsi" w:hAnsiTheme="majorHAnsi"/>
                <w:noProof/>
                <w:webHidden/>
              </w:rPr>
              <w:fldChar w:fldCharType="begin"/>
            </w:r>
            <w:r w:rsidRPr="00E755BC">
              <w:rPr>
                <w:rFonts w:asciiTheme="majorHAnsi" w:hAnsiTheme="majorHAnsi"/>
                <w:noProof/>
                <w:webHidden/>
              </w:rPr>
              <w:instrText xml:space="preserve"> PAGEREF _Toc216278216 \h </w:instrText>
            </w:r>
            <w:r w:rsidRPr="00E755BC">
              <w:rPr>
                <w:rFonts w:asciiTheme="majorHAnsi" w:hAnsiTheme="majorHAnsi"/>
                <w:noProof/>
                <w:webHidden/>
              </w:rPr>
            </w:r>
            <w:r w:rsidRPr="00E755BC">
              <w:rPr>
                <w:rFonts w:asciiTheme="majorHAnsi" w:hAnsiTheme="majorHAnsi"/>
                <w:noProof/>
                <w:webHidden/>
              </w:rPr>
              <w:fldChar w:fldCharType="separate"/>
            </w:r>
            <w:r w:rsidRPr="00E755BC">
              <w:rPr>
                <w:rFonts w:asciiTheme="majorHAnsi" w:hAnsiTheme="majorHAnsi"/>
                <w:noProof/>
                <w:webHidden/>
              </w:rPr>
              <w:t>3</w:t>
            </w:r>
            <w:r w:rsidRPr="00E755BC">
              <w:rPr>
                <w:rFonts w:asciiTheme="majorHAnsi" w:hAnsiTheme="majorHAnsi"/>
                <w:noProof/>
                <w:webHidden/>
              </w:rPr>
              <w:fldChar w:fldCharType="end"/>
            </w:r>
          </w:hyperlink>
        </w:p>
        <w:p w14:paraId="5E503DC1" w14:textId="1F08014F" w:rsidR="006A2DB7" w:rsidRPr="00E755BC" w:rsidRDefault="006A2DB7">
          <w:pPr>
            <w:rPr>
              <w:rFonts w:asciiTheme="majorHAnsi" w:hAnsiTheme="majorHAnsi"/>
            </w:rPr>
          </w:pPr>
          <w:r w:rsidRPr="00E755BC">
            <w:rPr>
              <w:rFonts w:asciiTheme="majorHAnsi" w:hAnsiTheme="majorHAnsi"/>
              <w:b/>
              <w:bCs/>
              <w:noProof/>
            </w:rPr>
            <w:fldChar w:fldCharType="end"/>
          </w:r>
        </w:p>
      </w:sdtContent>
    </w:sdt>
    <w:p w14:paraId="76DADFED" w14:textId="77777777" w:rsidR="006A2DB7" w:rsidRPr="00E755BC" w:rsidRDefault="006A2DB7" w:rsidP="0004726A">
      <w:pPr>
        <w:tabs>
          <w:tab w:val="left" w:pos="7920"/>
        </w:tabs>
        <w:ind w:left="7920" w:hanging="7920"/>
        <w:rPr>
          <w:rFonts w:asciiTheme="majorHAnsi" w:eastAsia="Times New Roman" w:hAnsiTheme="majorHAnsi" w:cstheme="minorHAnsi"/>
          <w:b/>
          <w:bCs/>
          <w:color w:val="222222"/>
        </w:rPr>
      </w:pPr>
    </w:p>
    <w:p w14:paraId="244B461E" w14:textId="1391FB07" w:rsidR="00F20566" w:rsidRPr="00E755BC" w:rsidRDefault="00AB652E" w:rsidP="00576938">
      <w:pPr>
        <w:pStyle w:val="Heading1"/>
        <w:rPr>
          <w:rFonts w:eastAsia="Times New Roman"/>
        </w:rPr>
      </w:pPr>
      <w:bookmarkStart w:id="0" w:name="_Toc216278213"/>
      <w:r w:rsidRPr="00E755BC">
        <w:rPr>
          <w:rFonts w:eastAsia="Times New Roman"/>
        </w:rPr>
        <w:t>INSTRUCTIONS</w:t>
      </w:r>
      <w:bookmarkEnd w:id="0"/>
    </w:p>
    <w:p w14:paraId="2247F9B4" w14:textId="551A9007" w:rsidR="00CC67F9" w:rsidRPr="00E755BC" w:rsidRDefault="00CC67F9" w:rsidP="00F7706B">
      <w:pPr>
        <w:rPr>
          <w:rFonts w:asciiTheme="majorHAnsi" w:hAnsiTheme="majorHAnsi"/>
        </w:rPr>
      </w:pPr>
    </w:p>
    <w:p w14:paraId="228F1AA8" w14:textId="52DD9A84" w:rsidR="00CC67F9" w:rsidRPr="00E755BC" w:rsidRDefault="005F60BA" w:rsidP="00AB5B9A">
      <w:pPr>
        <w:rPr>
          <w:rFonts w:asciiTheme="majorHAnsi" w:hAnsiTheme="majorHAnsi"/>
        </w:rPr>
      </w:pPr>
      <w:r w:rsidRPr="00E755BC">
        <w:rPr>
          <w:rFonts w:asciiTheme="majorHAnsi" w:hAnsiTheme="majorHAnsi"/>
        </w:rPr>
        <w:t>N</w:t>
      </w:r>
      <w:r w:rsidR="00CC67F9" w:rsidRPr="00E755BC">
        <w:rPr>
          <w:rFonts w:asciiTheme="majorHAnsi" w:hAnsiTheme="majorHAnsi"/>
        </w:rPr>
        <w:t xml:space="preserve">ote that </w:t>
      </w:r>
      <w:r w:rsidR="00CC67F9" w:rsidRPr="00E755BC">
        <w:rPr>
          <w:rFonts w:asciiTheme="majorHAnsi" w:hAnsiTheme="majorHAnsi"/>
          <w:highlight w:val="green"/>
        </w:rPr>
        <w:t>text highlighted in green</w:t>
      </w:r>
      <w:r w:rsidR="00CC67F9" w:rsidRPr="00E755BC">
        <w:rPr>
          <w:rFonts w:asciiTheme="majorHAnsi" w:hAnsiTheme="majorHAnsi"/>
        </w:rPr>
        <w:t xml:space="preserve"> provides guidelines on how to adapt the policy to your vessel/company. Please</w:t>
      </w:r>
      <w:r w:rsidRPr="00E755BC">
        <w:rPr>
          <w:rFonts w:asciiTheme="majorHAnsi" w:hAnsiTheme="majorHAnsi"/>
        </w:rPr>
        <w:t>,</w:t>
      </w:r>
      <w:r w:rsidR="00CC67F9" w:rsidRPr="00E755BC">
        <w:rPr>
          <w:rFonts w:asciiTheme="majorHAnsi" w:hAnsiTheme="majorHAnsi"/>
        </w:rPr>
        <w:t xml:space="preserve"> follow th</w:t>
      </w:r>
      <w:r w:rsidRPr="00E755BC">
        <w:rPr>
          <w:rFonts w:asciiTheme="majorHAnsi" w:hAnsiTheme="majorHAnsi"/>
        </w:rPr>
        <w:t>o</w:t>
      </w:r>
      <w:r w:rsidR="00CC67F9" w:rsidRPr="00E755BC">
        <w:rPr>
          <w:rFonts w:asciiTheme="majorHAnsi" w:hAnsiTheme="majorHAnsi"/>
        </w:rPr>
        <w:t xml:space="preserve">se </w:t>
      </w:r>
      <w:r w:rsidRPr="00E755BC">
        <w:rPr>
          <w:rFonts w:asciiTheme="majorHAnsi" w:hAnsiTheme="majorHAnsi"/>
        </w:rPr>
        <w:t>guidelines</w:t>
      </w:r>
      <w:r w:rsidR="00CC67F9" w:rsidRPr="00E755BC">
        <w:rPr>
          <w:rFonts w:asciiTheme="majorHAnsi" w:hAnsiTheme="majorHAnsi"/>
        </w:rPr>
        <w:t xml:space="preserve"> and </w:t>
      </w:r>
      <w:r w:rsidRPr="00E755BC">
        <w:rPr>
          <w:rFonts w:asciiTheme="majorHAnsi" w:hAnsiTheme="majorHAnsi"/>
        </w:rPr>
        <w:t xml:space="preserve">then </w:t>
      </w:r>
      <w:r w:rsidR="00CC67F9" w:rsidRPr="00E755BC">
        <w:rPr>
          <w:rFonts w:asciiTheme="majorHAnsi" w:hAnsiTheme="majorHAnsi"/>
        </w:rPr>
        <w:t>overwrite or delete them</w:t>
      </w:r>
      <w:r w:rsidRPr="00E755BC">
        <w:rPr>
          <w:rFonts w:asciiTheme="majorHAnsi" w:hAnsiTheme="majorHAnsi"/>
        </w:rPr>
        <w:t>,</w:t>
      </w:r>
      <w:r w:rsidR="00CC67F9" w:rsidRPr="00E755BC">
        <w:rPr>
          <w:rFonts w:asciiTheme="majorHAnsi" w:hAnsiTheme="majorHAnsi"/>
        </w:rPr>
        <w:t xml:space="preserve"> as needed</w:t>
      </w:r>
      <w:r w:rsidRPr="00E755BC">
        <w:rPr>
          <w:rFonts w:asciiTheme="majorHAnsi" w:hAnsiTheme="majorHAnsi"/>
        </w:rPr>
        <w:t>,</w:t>
      </w:r>
      <w:r w:rsidR="00CC67F9" w:rsidRPr="00E755BC">
        <w:rPr>
          <w:rFonts w:asciiTheme="majorHAnsi" w:hAnsiTheme="majorHAnsi"/>
        </w:rPr>
        <w:t xml:space="preserve"> before you submit your final policy(ies).   </w:t>
      </w:r>
    </w:p>
    <w:p w14:paraId="05C07FE2" w14:textId="77777777" w:rsidR="005B630C" w:rsidRPr="00E755BC" w:rsidRDefault="005B630C" w:rsidP="00AB5B9A">
      <w:pPr>
        <w:rPr>
          <w:rFonts w:asciiTheme="majorHAnsi" w:hAnsiTheme="majorHAnsi"/>
        </w:rPr>
      </w:pPr>
    </w:p>
    <w:p w14:paraId="42328DC7" w14:textId="0F6131EC" w:rsidR="005B630C" w:rsidRPr="00E755BC" w:rsidRDefault="00852100" w:rsidP="005B630C">
      <w:pPr>
        <w:pStyle w:val="BodyText"/>
        <w:spacing w:before="70"/>
        <w:ind w:left="0" w:firstLine="0"/>
        <w:rPr>
          <w:rFonts w:asciiTheme="majorHAnsi" w:hAnsiTheme="majorHAnsi"/>
          <w:spacing w:val="-1"/>
        </w:rPr>
      </w:pPr>
      <w:r w:rsidRPr="00E755BC">
        <w:rPr>
          <w:rFonts w:asciiTheme="majorHAnsi" w:hAnsiTheme="majorHAnsi"/>
          <w:spacing w:val="-1"/>
        </w:rPr>
        <w:t>Either for each policy, or at the beginning of the document if sending multiple policies</w:t>
      </w:r>
      <w:r w:rsidR="00D0776B" w:rsidRPr="00E755BC">
        <w:rPr>
          <w:rFonts w:asciiTheme="majorHAnsi" w:hAnsiTheme="majorHAnsi"/>
          <w:spacing w:val="-1"/>
        </w:rPr>
        <w:t xml:space="preserve"> together, </w:t>
      </w:r>
      <w:r w:rsidR="00D0776B" w:rsidRPr="00E755BC">
        <w:rPr>
          <w:rFonts w:asciiTheme="majorHAnsi" w:hAnsiTheme="majorHAnsi"/>
          <w:b/>
          <w:bCs/>
          <w:spacing w:val="-1"/>
        </w:rPr>
        <w:t>please include the n</w:t>
      </w:r>
      <w:r w:rsidR="005B630C" w:rsidRPr="00E755BC">
        <w:rPr>
          <w:rFonts w:asciiTheme="majorHAnsi" w:hAnsiTheme="majorHAnsi"/>
          <w:b/>
          <w:bCs/>
          <w:spacing w:val="-1"/>
        </w:rPr>
        <w:t xml:space="preserve">ame(s) and IMO (or </w:t>
      </w:r>
      <w:r w:rsidR="00DC272C" w:rsidRPr="00E755BC">
        <w:rPr>
          <w:rFonts w:asciiTheme="majorHAnsi" w:hAnsiTheme="majorHAnsi"/>
          <w:b/>
          <w:bCs/>
          <w:spacing w:val="-1"/>
        </w:rPr>
        <w:t xml:space="preserve">other </w:t>
      </w:r>
      <w:r w:rsidR="005B630C" w:rsidRPr="00E755BC">
        <w:rPr>
          <w:rFonts w:asciiTheme="majorHAnsi" w:hAnsiTheme="majorHAnsi"/>
          <w:b/>
          <w:bCs/>
          <w:spacing w:val="-1"/>
        </w:rPr>
        <w:t>UVI</w:t>
      </w:r>
      <w:r w:rsidR="00DC272C" w:rsidRPr="00E755BC">
        <w:rPr>
          <w:rFonts w:asciiTheme="majorHAnsi" w:hAnsiTheme="majorHAnsi"/>
          <w:b/>
          <w:bCs/>
          <w:spacing w:val="-1"/>
        </w:rPr>
        <w:t>,</w:t>
      </w:r>
      <w:r w:rsidR="005B630C" w:rsidRPr="00E755BC">
        <w:rPr>
          <w:rFonts w:asciiTheme="majorHAnsi" w:hAnsiTheme="majorHAnsi"/>
          <w:b/>
          <w:bCs/>
          <w:spacing w:val="-1"/>
        </w:rPr>
        <w:t xml:space="preserve"> or National Registration Number)</w:t>
      </w:r>
      <w:r w:rsidR="005B630C" w:rsidRPr="00E755BC">
        <w:rPr>
          <w:rFonts w:asciiTheme="majorHAnsi" w:hAnsiTheme="majorHAnsi"/>
          <w:spacing w:val="-1"/>
        </w:rPr>
        <w:t xml:space="preserve"> </w:t>
      </w:r>
      <w:r w:rsidR="00D0776B" w:rsidRPr="00E755BC">
        <w:rPr>
          <w:rFonts w:asciiTheme="majorHAnsi" w:hAnsiTheme="majorHAnsi"/>
          <w:spacing w:val="-1"/>
        </w:rPr>
        <w:t>of</w:t>
      </w:r>
      <w:r w:rsidR="005B630C" w:rsidRPr="00E755BC">
        <w:rPr>
          <w:rFonts w:asciiTheme="majorHAnsi" w:hAnsiTheme="majorHAnsi"/>
          <w:spacing w:val="-1"/>
        </w:rPr>
        <w:t xml:space="preserve"> the vessel(s) covered by this</w:t>
      </w:r>
      <w:r w:rsidR="00D0776B" w:rsidRPr="00E755BC">
        <w:rPr>
          <w:rFonts w:asciiTheme="majorHAnsi" w:hAnsiTheme="majorHAnsi"/>
          <w:spacing w:val="-1"/>
        </w:rPr>
        <w:t>(ese)</w:t>
      </w:r>
      <w:r w:rsidR="005B630C" w:rsidRPr="00E755BC">
        <w:rPr>
          <w:rFonts w:asciiTheme="majorHAnsi" w:hAnsiTheme="majorHAnsi"/>
          <w:spacing w:val="-1"/>
        </w:rPr>
        <w:t xml:space="preserve"> policy</w:t>
      </w:r>
      <w:r w:rsidR="00D14B5F" w:rsidRPr="00E755BC">
        <w:rPr>
          <w:rFonts w:asciiTheme="majorHAnsi" w:hAnsiTheme="majorHAnsi"/>
          <w:spacing w:val="-1"/>
        </w:rPr>
        <w:t>(ies)</w:t>
      </w:r>
      <w:r w:rsidR="005B630C" w:rsidRPr="00E755BC">
        <w:rPr>
          <w:rFonts w:asciiTheme="majorHAnsi" w:hAnsiTheme="majorHAnsi"/>
          <w:spacing w:val="-1"/>
        </w:rPr>
        <w:t>:</w:t>
      </w:r>
    </w:p>
    <w:p w14:paraId="00657C9D" w14:textId="77777777" w:rsidR="00DC272C" w:rsidRPr="00E755BC" w:rsidRDefault="00DC272C" w:rsidP="005B630C">
      <w:pPr>
        <w:pStyle w:val="BodyText"/>
        <w:spacing w:before="70"/>
        <w:ind w:left="0" w:firstLine="0"/>
        <w:rPr>
          <w:rFonts w:asciiTheme="majorHAnsi" w:hAnsiTheme="majorHAnsi"/>
          <w:spacing w:val="-1"/>
        </w:rPr>
      </w:pPr>
    </w:p>
    <w:tbl>
      <w:tblPr>
        <w:tblStyle w:val="TableGrid"/>
        <w:tblW w:w="0" w:type="auto"/>
        <w:tblLook w:val="04A0" w:firstRow="1" w:lastRow="0" w:firstColumn="1" w:lastColumn="0" w:noHBand="0" w:noVBand="1"/>
      </w:tblPr>
      <w:tblGrid>
        <w:gridCol w:w="4675"/>
        <w:gridCol w:w="4675"/>
      </w:tblGrid>
      <w:tr w:rsidR="00D14B5F" w:rsidRPr="00E755BC" w14:paraId="347B0982" w14:textId="77777777" w:rsidTr="00D14B5F">
        <w:tc>
          <w:tcPr>
            <w:tcW w:w="4675" w:type="dxa"/>
          </w:tcPr>
          <w:p w14:paraId="78C45F1E" w14:textId="4137C272" w:rsidR="00D14B5F" w:rsidRPr="00E755BC" w:rsidRDefault="00D14B5F" w:rsidP="004A16E0">
            <w:pPr>
              <w:pStyle w:val="BodyText"/>
              <w:spacing w:before="70"/>
              <w:ind w:left="0" w:firstLine="0"/>
              <w:jc w:val="center"/>
              <w:rPr>
                <w:rFonts w:asciiTheme="majorHAnsi" w:hAnsiTheme="majorHAnsi"/>
                <w:b/>
                <w:bCs/>
                <w:spacing w:val="-1"/>
              </w:rPr>
            </w:pPr>
            <w:r w:rsidRPr="00E755BC">
              <w:rPr>
                <w:rFonts w:asciiTheme="majorHAnsi" w:hAnsiTheme="majorHAnsi"/>
                <w:b/>
                <w:bCs/>
                <w:spacing w:val="-1"/>
              </w:rPr>
              <w:t>Vessel Name</w:t>
            </w:r>
          </w:p>
        </w:tc>
        <w:tc>
          <w:tcPr>
            <w:tcW w:w="4675" w:type="dxa"/>
          </w:tcPr>
          <w:p w14:paraId="2081F404" w14:textId="6D73F8E4" w:rsidR="00D14B5F" w:rsidRPr="00E755BC" w:rsidRDefault="00D14B5F" w:rsidP="004A16E0">
            <w:pPr>
              <w:pStyle w:val="BodyText"/>
              <w:spacing w:before="70"/>
              <w:ind w:left="0" w:firstLine="0"/>
              <w:jc w:val="center"/>
              <w:rPr>
                <w:rFonts w:asciiTheme="majorHAnsi" w:hAnsiTheme="majorHAnsi"/>
                <w:b/>
                <w:bCs/>
                <w:spacing w:val="-1"/>
              </w:rPr>
            </w:pPr>
            <w:r w:rsidRPr="00E755BC">
              <w:rPr>
                <w:rFonts w:asciiTheme="majorHAnsi" w:hAnsiTheme="majorHAnsi"/>
                <w:b/>
                <w:bCs/>
                <w:spacing w:val="-1"/>
              </w:rPr>
              <w:t>IMO / UVI / National Registration Number</w:t>
            </w:r>
          </w:p>
        </w:tc>
      </w:tr>
      <w:tr w:rsidR="00D14B5F" w:rsidRPr="00E755BC" w14:paraId="5EBEA2D4" w14:textId="77777777" w:rsidTr="00D14B5F">
        <w:tc>
          <w:tcPr>
            <w:tcW w:w="4675" w:type="dxa"/>
          </w:tcPr>
          <w:p w14:paraId="6F2881B6" w14:textId="77777777" w:rsidR="00D14B5F" w:rsidRPr="00E755BC" w:rsidRDefault="00D14B5F" w:rsidP="00D14B5F">
            <w:pPr>
              <w:pStyle w:val="BodyText"/>
              <w:spacing w:before="70"/>
              <w:ind w:left="0" w:firstLine="0"/>
              <w:rPr>
                <w:rFonts w:asciiTheme="majorHAnsi" w:hAnsiTheme="majorHAnsi"/>
                <w:spacing w:val="-1"/>
              </w:rPr>
            </w:pPr>
          </w:p>
        </w:tc>
        <w:tc>
          <w:tcPr>
            <w:tcW w:w="4675" w:type="dxa"/>
          </w:tcPr>
          <w:p w14:paraId="000519E2" w14:textId="77777777" w:rsidR="00D14B5F" w:rsidRPr="00E755BC" w:rsidRDefault="00D14B5F" w:rsidP="00D14B5F">
            <w:pPr>
              <w:pStyle w:val="BodyText"/>
              <w:spacing w:before="70"/>
              <w:ind w:left="0" w:firstLine="0"/>
              <w:rPr>
                <w:rFonts w:asciiTheme="majorHAnsi" w:hAnsiTheme="majorHAnsi"/>
                <w:spacing w:val="-1"/>
              </w:rPr>
            </w:pPr>
          </w:p>
        </w:tc>
      </w:tr>
      <w:tr w:rsidR="00D14B5F" w:rsidRPr="00E755BC" w14:paraId="3B323A6E" w14:textId="77777777" w:rsidTr="00D14B5F">
        <w:tc>
          <w:tcPr>
            <w:tcW w:w="4675" w:type="dxa"/>
          </w:tcPr>
          <w:p w14:paraId="527993E8" w14:textId="77777777" w:rsidR="00D14B5F" w:rsidRPr="00E755BC" w:rsidRDefault="00D14B5F" w:rsidP="00D14B5F">
            <w:pPr>
              <w:pStyle w:val="BodyText"/>
              <w:spacing w:before="70"/>
              <w:ind w:left="0" w:firstLine="0"/>
              <w:rPr>
                <w:rFonts w:asciiTheme="majorHAnsi" w:hAnsiTheme="majorHAnsi"/>
                <w:spacing w:val="-1"/>
              </w:rPr>
            </w:pPr>
          </w:p>
        </w:tc>
        <w:tc>
          <w:tcPr>
            <w:tcW w:w="4675" w:type="dxa"/>
          </w:tcPr>
          <w:p w14:paraId="1D2BFA68" w14:textId="77777777" w:rsidR="00D14B5F" w:rsidRPr="00E755BC" w:rsidRDefault="00D14B5F" w:rsidP="00D14B5F">
            <w:pPr>
              <w:pStyle w:val="BodyText"/>
              <w:spacing w:before="70"/>
              <w:ind w:left="0" w:firstLine="0"/>
              <w:rPr>
                <w:rFonts w:asciiTheme="majorHAnsi" w:hAnsiTheme="majorHAnsi"/>
                <w:spacing w:val="-1"/>
              </w:rPr>
            </w:pPr>
          </w:p>
        </w:tc>
      </w:tr>
      <w:tr w:rsidR="00D14B5F" w:rsidRPr="00E755BC" w14:paraId="0EDBA83E" w14:textId="77777777" w:rsidTr="00D14B5F">
        <w:tc>
          <w:tcPr>
            <w:tcW w:w="4675" w:type="dxa"/>
          </w:tcPr>
          <w:p w14:paraId="10F84EDA" w14:textId="77777777" w:rsidR="00D14B5F" w:rsidRPr="00E755BC" w:rsidRDefault="00D14B5F" w:rsidP="00D14B5F">
            <w:pPr>
              <w:pStyle w:val="BodyText"/>
              <w:spacing w:before="70"/>
              <w:ind w:left="0" w:firstLine="0"/>
              <w:rPr>
                <w:rFonts w:asciiTheme="majorHAnsi" w:hAnsiTheme="majorHAnsi"/>
                <w:spacing w:val="-1"/>
              </w:rPr>
            </w:pPr>
          </w:p>
        </w:tc>
        <w:tc>
          <w:tcPr>
            <w:tcW w:w="4675" w:type="dxa"/>
          </w:tcPr>
          <w:p w14:paraId="20F5C036" w14:textId="77777777" w:rsidR="00D14B5F" w:rsidRPr="00E755BC" w:rsidRDefault="00D14B5F" w:rsidP="00D14B5F">
            <w:pPr>
              <w:pStyle w:val="BodyText"/>
              <w:spacing w:before="70"/>
              <w:ind w:left="0" w:firstLine="0"/>
              <w:rPr>
                <w:rFonts w:asciiTheme="majorHAnsi" w:hAnsiTheme="majorHAnsi"/>
                <w:spacing w:val="-1"/>
              </w:rPr>
            </w:pPr>
          </w:p>
        </w:tc>
      </w:tr>
    </w:tbl>
    <w:p w14:paraId="6292F2A9" w14:textId="119CAE33" w:rsidR="005B630C" w:rsidRPr="00E755BC" w:rsidRDefault="005B630C" w:rsidP="00D14B5F">
      <w:pPr>
        <w:pStyle w:val="BodyText"/>
        <w:spacing w:before="70"/>
        <w:ind w:left="0" w:firstLine="0"/>
        <w:rPr>
          <w:rFonts w:asciiTheme="majorHAnsi" w:hAnsiTheme="majorHAnsi"/>
          <w:spacing w:val="-1"/>
        </w:rPr>
      </w:pPr>
    </w:p>
    <w:p w14:paraId="4272D966" w14:textId="77777777" w:rsidR="005B630C" w:rsidRPr="00E755BC" w:rsidRDefault="005B630C" w:rsidP="00AB5B9A">
      <w:pPr>
        <w:rPr>
          <w:rFonts w:asciiTheme="majorHAnsi" w:hAnsiTheme="majorHAnsi"/>
        </w:rPr>
      </w:pPr>
    </w:p>
    <w:p w14:paraId="25EB8BB6" w14:textId="725B0D64" w:rsidR="00EA6432" w:rsidRPr="00E755BC" w:rsidRDefault="005F60BA" w:rsidP="004A16E0">
      <w:pPr>
        <w:rPr>
          <w:rFonts w:asciiTheme="majorHAnsi" w:eastAsia="Times New Roman" w:hAnsiTheme="majorHAnsi" w:cstheme="minorHAnsi"/>
          <w:color w:val="222222"/>
        </w:rPr>
      </w:pPr>
      <w:r w:rsidRPr="00E755BC">
        <w:rPr>
          <w:rFonts w:asciiTheme="majorHAnsi" w:eastAsia="Times New Roman" w:hAnsiTheme="majorHAnsi" w:cstheme="minorHAnsi"/>
          <w:color w:val="222222"/>
        </w:rPr>
        <w:t xml:space="preserve"> </w:t>
      </w:r>
    </w:p>
    <w:p w14:paraId="5C64B85A" w14:textId="77777777" w:rsidR="00764C7C" w:rsidRPr="00E755BC" w:rsidRDefault="00764C7C" w:rsidP="004A16E0">
      <w:pPr>
        <w:rPr>
          <w:rFonts w:asciiTheme="majorHAnsi" w:eastAsia="Times New Roman" w:hAnsiTheme="majorHAnsi" w:cstheme="minorHAnsi"/>
          <w:color w:val="222222"/>
        </w:rPr>
      </w:pPr>
    </w:p>
    <w:p w14:paraId="0C2686A7" w14:textId="77777777" w:rsidR="00764C7C" w:rsidRPr="00E755BC" w:rsidRDefault="00764C7C" w:rsidP="004A16E0">
      <w:pPr>
        <w:rPr>
          <w:rFonts w:asciiTheme="majorHAnsi" w:eastAsia="Times New Roman" w:hAnsiTheme="majorHAnsi" w:cstheme="minorHAnsi"/>
          <w:color w:val="222222"/>
        </w:rPr>
      </w:pPr>
    </w:p>
    <w:p w14:paraId="7358B5E5" w14:textId="77777777" w:rsidR="00764C7C" w:rsidRPr="00E755BC" w:rsidRDefault="00764C7C" w:rsidP="004A16E0">
      <w:pPr>
        <w:rPr>
          <w:rFonts w:asciiTheme="majorHAnsi" w:eastAsia="Times New Roman" w:hAnsiTheme="majorHAnsi" w:cstheme="minorHAnsi"/>
          <w:color w:val="222222"/>
        </w:rPr>
      </w:pPr>
    </w:p>
    <w:p w14:paraId="3A71EAB7" w14:textId="77777777" w:rsidR="00764C7C" w:rsidRPr="00E755BC" w:rsidRDefault="00764C7C" w:rsidP="004A16E0">
      <w:pPr>
        <w:rPr>
          <w:rFonts w:asciiTheme="majorHAnsi" w:eastAsia="Times New Roman" w:hAnsiTheme="majorHAnsi" w:cstheme="minorHAnsi"/>
          <w:color w:val="222222"/>
        </w:rPr>
      </w:pPr>
    </w:p>
    <w:p w14:paraId="4EB28007" w14:textId="77777777" w:rsidR="00764C7C" w:rsidRPr="00E755BC" w:rsidRDefault="00764C7C" w:rsidP="004A16E0">
      <w:pPr>
        <w:rPr>
          <w:rFonts w:asciiTheme="majorHAnsi" w:eastAsia="Times New Roman" w:hAnsiTheme="majorHAnsi" w:cstheme="minorHAnsi"/>
          <w:color w:val="222222"/>
        </w:rPr>
      </w:pPr>
    </w:p>
    <w:p w14:paraId="0D6F68EA" w14:textId="77777777" w:rsidR="00764C7C" w:rsidRPr="00E755BC" w:rsidRDefault="00764C7C" w:rsidP="004A16E0">
      <w:pPr>
        <w:rPr>
          <w:rFonts w:asciiTheme="majorHAnsi" w:eastAsia="Times New Roman" w:hAnsiTheme="majorHAnsi" w:cstheme="minorHAnsi"/>
          <w:color w:val="222222"/>
        </w:rPr>
      </w:pPr>
    </w:p>
    <w:p w14:paraId="53F3A240" w14:textId="77777777" w:rsidR="00764C7C" w:rsidRPr="00E755BC" w:rsidRDefault="00764C7C" w:rsidP="004A16E0">
      <w:pPr>
        <w:rPr>
          <w:rFonts w:asciiTheme="majorHAnsi" w:eastAsia="Times New Roman" w:hAnsiTheme="majorHAnsi" w:cstheme="minorHAnsi"/>
          <w:color w:val="222222"/>
        </w:rPr>
      </w:pPr>
    </w:p>
    <w:p w14:paraId="141F8433" w14:textId="77777777" w:rsidR="00764C7C" w:rsidRPr="00E755BC" w:rsidRDefault="00764C7C" w:rsidP="004A16E0">
      <w:pPr>
        <w:rPr>
          <w:rFonts w:asciiTheme="majorHAnsi" w:eastAsia="Times New Roman" w:hAnsiTheme="majorHAnsi" w:cstheme="minorHAnsi"/>
          <w:color w:val="222222"/>
        </w:rPr>
      </w:pPr>
    </w:p>
    <w:p w14:paraId="4E40392E" w14:textId="77777777" w:rsidR="00764C7C" w:rsidRPr="00E755BC" w:rsidRDefault="00764C7C" w:rsidP="004A16E0">
      <w:pPr>
        <w:rPr>
          <w:rFonts w:asciiTheme="majorHAnsi" w:eastAsia="Times New Roman" w:hAnsiTheme="majorHAnsi" w:cstheme="minorHAnsi"/>
          <w:color w:val="222222"/>
        </w:rPr>
      </w:pPr>
    </w:p>
    <w:p w14:paraId="40728621" w14:textId="77777777" w:rsidR="00764C7C" w:rsidRPr="00E755BC" w:rsidRDefault="00764C7C" w:rsidP="004A16E0">
      <w:pPr>
        <w:rPr>
          <w:rFonts w:asciiTheme="majorHAnsi" w:eastAsia="Times New Roman" w:hAnsiTheme="majorHAnsi" w:cstheme="minorHAnsi"/>
          <w:color w:val="222222"/>
        </w:rPr>
      </w:pPr>
    </w:p>
    <w:p w14:paraId="38011F61" w14:textId="77777777" w:rsidR="00764C7C" w:rsidRPr="00E755BC" w:rsidRDefault="00764C7C" w:rsidP="004A16E0">
      <w:pPr>
        <w:rPr>
          <w:rFonts w:asciiTheme="majorHAnsi" w:eastAsia="Times New Roman" w:hAnsiTheme="majorHAnsi" w:cstheme="minorHAnsi"/>
          <w:color w:val="222222"/>
        </w:rPr>
      </w:pPr>
    </w:p>
    <w:p w14:paraId="4D5B051B" w14:textId="0151F5AD" w:rsidR="00360AFC" w:rsidRPr="00E755BC" w:rsidRDefault="0039621F" w:rsidP="008B484A">
      <w:pPr>
        <w:pStyle w:val="Heading1"/>
        <w:rPr>
          <w:rFonts w:eastAsia="Times New Roman"/>
        </w:rPr>
      </w:pPr>
      <w:bookmarkStart w:id="1" w:name="_Toc216278214"/>
      <w:bookmarkStart w:id="2" w:name="_Hlk77255618"/>
      <w:r w:rsidRPr="00E755BC">
        <w:rPr>
          <w:rFonts w:eastAsia="Times New Roman"/>
        </w:rPr>
        <w:lastRenderedPageBreak/>
        <w:t>POLICY TEMPLATES</w:t>
      </w:r>
      <w:bookmarkEnd w:id="1"/>
    </w:p>
    <w:bookmarkEnd w:id="2"/>
    <w:p w14:paraId="0B34C7F7" w14:textId="56B40609" w:rsidR="008D32E2" w:rsidRPr="00E755BC" w:rsidRDefault="008D32E2" w:rsidP="00C40833">
      <w:pPr>
        <w:rPr>
          <w:rFonts w:asciiTheme="majorHAnsi" w:hAnsiTheme="majorHAnsi"/>
        </w:rPr>
      </w:pPr>
    </w:p>
    <w:p w14:paraId="1A13D825" w14:textId="404A91AA" w:rsidR="008D32E2" w:rsidRPr="00E755BC" w:rsidRDefault="008D32E2">
      <w:pPr>
        <w:rPr>
          <w:rFonts w:asciiTheme="majorHAnsi" w:eastAsia="Times New Roman" w:hAnsiTheme="majorHAnsi" w:cs="Arial"/>
          <w:b/>
          <w:bCs/>
          <w:color w:val="222222"/>
          <w:u w:val="single"/>
        </w:rPr>
      </w:pPr>
    </w:p>
    <w:p w14:paraId="0CDC6230" w14:textId="67EA4AC8" w:rsidR="003773C1" w:rsidRPr="00E755BC" w:rsidRDefault="003773C1" w:rsidP="00725970">
      <w:pPr>
        <w:pStyle w:val="Heading3"/>
        <w:rPr>
          <w:sz w:val="28"/>
          <w:szCs w:val="28"/>
        </w:rPr>
      </w:pPr>
      <w:bookmarkStart w:id="3" w:name="_Toc216278215"/>
      <w:bookmarkStart w:id="4" w:name="_Hlk78381708"/>
      <w:r w:rsidRPr="00E755BC">
        <w:rPr>
          <w:sz w:val="28"/>
          <w:szCs w:val="28"/>
        </w:rPr>
        <w:t xml:space="preserve">CM 3.1(c) </w:t>
      </w:r>
      <w:r w:rsidR="00F513E5" w:rsidRPr="00E755BC">
        <w:rPr>
          <w:sz w:val="28"/>
          <w:szCs w:val="28"/>
        </w:rPr>
        <w:t>Prohibition of Transactions with Companies without a Public Policy Prohibiting Shark Finning</w:t>
      </w:r>
      <w:bookmarkEnd w:id="3"/>
    </w:p>
    <w:bookmarkEnd w:id="4"/>
    <w:p w14:paraId="6E5C2240" w14:textId="31A5D242" w:rsidR="003773C1" w:rsidRPr="00E755BC" w:rsidRDefault="003773C1" w:rsidP="003773C1">
      <w:pPr>
        <w:textAlignment w:val="baseline"/>
        <w:rPr>
          <w:rFonts w:asciiTheme="majorHAnsi" w:eastAsia="Times New Roman" w:hAnsiTheme="majorHAnsi" w:cs="Arial"/>
          <w:b/>
          <w:bCs/>
          <w:color w:val="222222"/>
          <w:u w:val="single"/>
        </w:rPr>
      </w:pPr>
    </w:p>
    <w:p w14:paraId="6457FAE2" w14:textId="1C2A7E57" w:rsidR="00F513E5" w:rsidRPr="00E755BC" w:rsidRDefault="00F513E5" w:rsidP="008B484A">
      <w:pPr>
        <w:ind w:left="459" w:right="453"/>
        <w:jc w:val="center"/>
        <w:rPr>
          <w:rFonts w:asciiTheme="majorHAnsi" w:hAnsiTheme="majorHAnsi"/>
          <w:b/>
          <w:spacing w:val="-1"/>
          <w:sz w:val="24"/>
        </w:rPr>
      </w:pPr>
      <w:r w:rsidRPr="00E755BC">
        <w:rPr>
          <w:rFonts w:asciiTheme="majorHAnsi" w:hAnsiTheme="majorHAnsi"/>
          <w:b/>
          <w:spacing w:val="-1"/>
          <w:sz w:val="24"/>
        </w:rPr>
        <w:t>FOR ISSF CONSERVATION MEASURE 3.1(c)</w:t>
      </w:r>
    </w:p>
    <w:p w14:paraId="1E409EB3" w14:textId="2CEE176D" w:rsidR="00F513E5" w:rsidRPr="00E755BC" w:rsidRDefault="00725970" w:rsidP="00F513E5">
      <w:pPr>
        <w:ind w:left="459" w:right="453"/>
        <w:jc w:val="center"/>
        <w:rPr>
          <w:rFonts w:asciiTheme="majorHAnsi" w:hAnsiTheme="majorHAnsi"/>
          <w:b/>
          <w:sz w:val="24"/>
        </w:rPr>
      </w:pPr>
      <w:r w:rsidRPr="00E755BC">
        <w:rPr>
          <w:rFonts w:asciiTheme="majorHAnsi" w:hAnsiTheme="majorHAnsi"/>
          <w:b/>
          <w:sz w:val="24"/>
        </w:rPr>
        <w:t xml:space="preserve">Prohibition of </w:t>
      </w:r>
      <w:r w:rsidR="00F513E5" w:rsidRPr="00E755BC">
        <w:rPr>
          <w:rFonts w:asciiTheme="majorHAnsi" w:hAnsiTheme="majorHAnsi"/>
          <w:b/>
          <w:sz w:val="24"/>
        </w:rPr>
        <w:t xml:space="preserve">Transactions with </w:t>
      </w:r>
      <w:r w:rsidRPr="00E755BC">
        <w:rPr>
          <w:rFonts w:asciiTheme="majorHAnsi" w:hAnsiTheme="majorHAnsi"/>
          <w:b/>
          <w:sz w:val="24"/>
        </w:rPr>
        <w:t>Companies without a Public Policy Prohibiting Shark Finning</w:t>
      </w:r>
    </w:p>
    <w:p w14:paraId="3014F067" w14:textId="77777777" w:rsidR="00F513E5" w:rsidRPr="00E755BC" w:rsidRDefault="00F513E5" w:rsidP="00F513E5">
      <w:pPr>
        <w:ind w:left="459" w:right="453"/>
        <w:jc w:val="center"/>
        <w:rPr>
          <w:rFonts w:asciiTheme="majorHAnsi" w:hAnsiTheme="majorHAnsi"/>
          <w:b/>
          <w:spacing w:val="-4"/>
          <w:sz w:val="24"/>
        </w:rPr>
      </w:pPr>
    </w:p>
    <w:p w14:paraId="2E575BD0" w14:textId="6A9074F2" w:rsidR="00F513E5" w:rsidRPr="00E755BC" w:rsidRDefault="00F513E5" w:rsidP="00F513E5">
      <w:pPr>
        <w:ind w:left="459" w:right="453"/>
        <w:jc w:val="center"/>
        <w:rPr>
          <w:rFonts w:asciiTheme="majorHAnsi" w:eastAsia="Cambria" w:hAnsiTheme="majorHAnsi" w:cs="Cambria"/>
          <w:sz w:val="24"/>
          <w:szCs w:val="24"/>
        </w:rPr>
      </w:pPr>
      <w:r w:rsidRPr="00E755BC">
        <w:rPr>
          <w:rFonts w:asciiTheme="majorHAnsi" w:hAnsiTheme="majorHAnsi"/>
          <w:b/>
          <w:spacing w:val="-1"/>
          <w:sz w:val="24"/>
        </w:rPr>
        <w:t>EXAMPLE</w:t>
      </w:r>
      <w:r w:rsidRPr="00E755BC">
        <w:rPr>
          <w:rFonts w:asciiTheme="majorHAnsi" w:hAnsiTheme="majorHAnsi"/>
          <w:b/>
          <w:spacing w:val="-7"/>
          <w:sz w:val="24"/>
        </w:rPr>
        <w:t xml:space="preserve"> </w:t>
      </w:r>
      <w:r w:rsidRPr="00E755BC">
        <w:rPr>
          <w:rFonts w:asciiTheme="majorHAnsi" w:hAnsiTheme="majorHAnsi"/>
          <w:b/>
          <w:sz w:val="24"/>
        </w:rPr>
        <w:t>POLICY</w:t>
      </w:r>
      <w:r w:rsidRPr="00E755BC">
        <w:rPr>
          <w:rFonts w:asciiTheme="majorHAnsi" w:hAnsiTheme="majorHAnsi"/>
          <w:b/>
          <w:spacing w:val="-7"/>
          <w:sz w:val="24"/>
        </w:rPr>
        <w:t xml:space="preserve"> </w:t>
      </w:r>
      <w:r w:rsidRPr="00E755BC">
        <w:rPr>
          <w:rFonts w:asciiTheme="majorHAnsi" w:hAnsiTheme="majorHAnsi"/>
          <w:b/>
          <w:spacing w:val="-1"/>
          <w:sz w:val="24"/>
        </w:rPr>
        <w:t>LANGUAGE</w:t>
      </w:r>
      <w:r w:rsidRPr="00E755BC">
        <w:rPr>
          <w:rFonts w:asciiTheme="majorHAnsi" w:hAnsiTheme="majorHAnsi"/>
          <w:b/>
          <w:sz w:val="24"/>
        </w:rPr>
        <w:t xml:space="preserve"> </w:t>
      </w:r>
    </w:p>
    <w:p w14:paraId="6869FD79" w14:textId="77777777" w:rsidR="00F513E5" w:rsidRPr="00E755BC" w:rsidRDefault="00F513E5" w:rsidP="00F513E5">
      <w:pPr>
        <w:rPr>
          <w:rFonts w:asciiTheme="majorHAnsi" w:eastAsia="Cambria" w:hAnsiTheme="majorHAnsi" w:cs="Cambria"/>
          <w:b/>
          <w:bCs/>
          <w:sz w:val="20"/>
          <w:szCs w:val="20"/>
        </w:rPr>
      </w:pPr>
    </w:p>
    <w:p w14:paraId="0EF95A48" w14:textId="5BDC1F3E" w:rsidR="00F513E5" w:rsidRPr="00E755BC" w:rsidRDefault="001B5E07" w:rsidP="00F513E5">
      <w:pPr>
        <w:pStyle w:val="BodyText"/>
        <w:spacing w:before="1"/>
        <w:ind w:left="105" w:firstLine="0"/>
        <w:jc w:val="both"/>
        <w:rPr>
          <w:rFonts w:asciiTheme="majorHAnsi" w:hAnsiTheme="majorHAnsi"/>
        </w:rPr>
      </w:pPr>
      <w:r w:rsidRPr="00E755BC">
        <w:rPr>
          <w:rFonts w:asciiTheme="majorHAnsi" w:hAnsiTheme="majorHAnsi"/>
          <w:spacing w:val="-1"/>
        </w:rPr>
        <w:t>[</w:t>
      </w:r>
      <w:r w:rsidR="00F513E5" w:rsidRPr="00E755BC">
        <w:rPr>
          <w:rFonts w:asciiTheme="majorHAnsi" w:hAnsiTheme="majorHAnsi"/>
          <w:spacing w:val="-1"/>
        </w:rPr>
        <w:t>Company Logo]</w:t>
      </w:r>
      <w:r w:rsidR="00F513E5" w:rsidRPr="00E755BC">
        <w:rPr>
          <w:rFonts w:asciiTheme="majorHAnsi" w:hAnsiTheme="majorHAnsi"/>
        </w:rPr>
        <w:t xml:space="preserve"> </w:t>
      </w:r>
    </w:p>
    <w:p w14:paraId="0F092346" w14:textId="77777777" w:rsidR="00F513E5" w:rsidRPr="00E755BC" w:rsidRDefault="00F513E5" w:rsidP="00F513E5">
      <w:pPr>
        <w:pStyle w:val="BodyText"/>
        <w:spacing w:before="1"/>
        <w:ind w:left="105" w:firstLine="0"/>
        <w:jc w:val="both"/>
        <w:rPr>
          <w:rFonts w:asciiTheme="majorHAnsi" w:hAnsiTheme="majorHAnsi"/>
        </w:rPr>
      </w:pPr>
    </w:p>
    <w:p w14:paraId="6C9AE0DC" w14:textId="77777777" w:rsidR="00F513E5" w:rsidRPr="00E755BC" w:rsidRDefault="00F513E5" w:rsidP="00F513E5">
      <w:pPr>
        <w:pStyle w:val="BodyText"/>
        <w:spacing w:before="1"/>
        <w:jc w:val="both"/>
        <w:rPr>
          <w:rFonts w:asciiTheme="majorHAnsi" w:hAnsiTheme="majorHAnsi"/>
        </w:rPr>
      </w:pPr>
    </w:p>
    <w:p w14:paraId="0CB14D1D" w14:textId="77777777" w:rsidR="00F513E5" w:rsidRPr="00E755BC" w:rsidRDefault="00F513E5" w:rsidP="00F513E5">
      <w:pPr>
        <w:pStyle w:val="BodyText"/>
        <w:spacing w:before="1"/>
        <w:ind w:left="105" w:firstLine="0"/>
        <w:jc w:val="both"/>
        <w:rPr>
          <w:rFonts w:asciiTheme="majorHAnsi" w:hAnsiTheme="majorHAnsi"/>
        </w:rPr>
      </w:pPr>
      <w:r w:rsidRPr="00E755BC">
        <w:rPr>
          <w:rFonts w:asciiTheme="majorHAnsi" w:hAnsiTheme="majorHAnsi"/>
        </w:rPr>
        <w:t xml:space="preserve"> </w:t>
      </w:r>
    </w:p>
    <w:p w14:paraId="08E80850" w14:textId="0E004101" w:rsidR="00F513E5" w:rsidRPr="00E755BC" w:rsidRDefault="00F513E5" w:rsidP="00F513E5">
      <w:pPr>
        <w:pStyle w:val="BodyText"/>
        <w:spacing w:before="1"/>
        <w:ind w:left="105"/>
        <w:jc w:val="both"/>
        <w:rPr>
          <w:rFonts w:asciiTheme="majorHAnsi" w:hAnsiTheme="majorHAnsi"/>
        </w:rPr>
      </w:pPr>
      <w:r w:rsidRPr="00E755BC">
        <w:rPr>
          <w:rFonts w:asciiTheme="majorHAnsi" w:hAnsiTheme="majorHAnsi"/>
        </w:rPr>
        <w:t xml:space="preserve"> </w:t>
      </w:r>
      <w:r w:rsidRPr="00E755BC">
        <w:rPr>
          <w:rFonts w:asciiTheme="majorHAnsi" w:hAnsiTheme="majorHAnsi"/>
        </w:rPr>
        <w:tab/>
      </w:r>
      <w:r w:rsidRPr="00E755BC">
        <w:rPr>
          <w:rFonts w:asciiTheme="majorHAnsi" w:hAnsiTheme="majorHAnsi"/>
          <w:highlight w:val="green"/>
        </w:rPr>
        <w:t>COMPANY/VESSEL NAME</w:t>
      </w:r>
      <w:r w:rsidRPr="00E755BC">
        <w:rPr>
          <w:rFonts w:asciiTheme="majorHAnsi" w:hAnsiTheme="majorHAnsi"/>
        </w:rPr>
        <w:t xml:space="preserve"> </w:t>
      </w:r>
      <w:r w:rsidR="009710B4" w:rsidRPr="00E755BC">
        <w:rPr>
          <w:rFonts w:asciiTheme="majorHAnsi" w:hAnsiTheme="majorHAnsi"/>
        </w:rPr>
        <w:t xml:space="preserve">does not permit aboard its vessels the practice of shark finning, which is defined as the </w:t>
      </w:r>
      <w:r w:rsidR="00340330" w:rsidRPr="00E755BC">
        <w:rPr>
          <w:rFonts w:asciiTheme="majorHAnsi" w:hAnsiTheme="majorHAnsi"/>
        </w:rPr>
        <w:t xml:space="preserve">removal and </w:t>
      </w:r>
      <w:r w:rsidR="009710B4" w:rsidRPr="00E755BC">
        <w:rPr>
          <w:rFonts w:asciiTheme="majorHAnsi" w:hAnsiTheme="majorHAnsi"/>
        </w:rPr>
        <w:t xml:space="preserve">retention of any shark fins while discarding the </w:t>
      </w:r>
      <w:r w:rsidR="00340330" w:rsidRPr="00E755BC">
        <w:rPr>
          <w:rFonts w:asciiTheme="majorHAnsi" w:hAnsiTheme="majorHAnsi"/>
        </w:rPr>
        <w:t xml:space="preserve">remainder of the shark </w:t>
      </w:r>
      <w:r w:rsidR="009710B4" w:rsidRPr="00E755BC">
        <w:rPr>
          <w:rFonts w:asciiTheme="majorHAnsi" w:hAnsiTheme="majorHAnsi"/>
        </w:rPr>
        <w:t>at sea and requires that all shark</w:t>
      </w:r>
      <w:r w:rsidR="00CF3FA2" w:rsidRPr="00E755BC">
        <w:rPr>
          <w:rFonts w:asciiTheme="majorHAnsi" w:hAnsiTheme="majorHAnsi"/>
        </w:rPr>
        <w:t>s</w:t>
      </w:r>
      <w:r w:rsidR="009710B4" w:rsidRPr="00E755BC">
        <w:rPr>
          <w:rFonts w:asciiTheme="majorHAnsi" w:hAnsiTheme="majorHAnsi"/>
        </w:rPr>
        <w:t xml:space="preserve"> are, if retained, stored</w:t>
      </w:r>
      <w:r w:rsidR="00943E07" w:rsidRPr="00E755BC">
        <w:rPr>
          <w:rFonts w:asciiTheme="majorHAnsi" w:hAnsiTheme="majorHAnsi"/>
        </w:rPr>
        <w:t>,</w:t>
      </w:r>
      <w:r w:rsidR="009710B4" w:rsidRPr="00E755BC">
        <w:rPr>
          <w:rFonts w:asciiTheme="majorHAnsi" w:hAnsiTheme="majorHAnsi"/>
        </w:rPr>
        <w:t xml:space="preserve"> and landed with fins naturally attached. </w:t>
      </w:r>
    </w:p>
    <w:p w14:paraId="1326F927" w14:textId="77777777" w:rsidR="00CA11A8" w:rsidRPr="00E755BC" w:rsidRDefault="00CA11A8" w:rsidP="00F513E5">
      <w:pPr>
        <w:pStyle w:val="BodyText"/>
        <w:spacing w:before="1"/>
        <w:ind w:left="105"/>
        <w:jc w:val="both"/>
        <w:rPr>
          <w:rFonts w:asciiTheme="majorHAnsi" w:hAnsiTheme="majorHAnsi"/>
        </w:rPr>
      </w:pPr>
    </w:p>
    <w:p w14:paraId="465D3DD9" w14:textId="41B11FE9" w:rsidR="00CA11A8" w:rsidRPr="00E755BC" w:rsidRDefault="00CA11A8" w:rsidP="00F513E5">
      <w:pPr>
        <w:pStyle w:val="BodyText"/>
        <w:spacing w:before="1"/>
        <w:ind w:left="105"/>
        <w:jc w:val="both"/>
        <w:rPr>
          <w:rFonts w:asciiTheme="majorHAnsi" w:hAnsiTheme="majorHAnsi"/>
        </w:rPr>
      </w:pPr>
      <w:r w:rsidRPr="00E755BC">
        <w:rPr>
          <w:rFonts w:asciiTheme="majorHAnsi" w:hAnsiTheme="majorHAnsi"/>
        </w:rPr>
        <w:tab/>
        <w:t xml:space="preserve">For the purpose of this measure the following fins naturally attached definition from the </w:t>
      </w:r>
      <w:hyperlink r:id="rId11" w:anchor=":~:text=The%20Fisheries%20Standard%203.0&amp;text=The%20MSC%20Fisheries%20Standard%20is,well%2Dmanaged%20and%20environmentally%20sustainable." w:history="1">
        <w:r w:rsidRPr="00E755BC">
          <w:rPr>
            <w:rStyle w:val="Hyperlink"/>
            <w:rFonts w:asciiTheme="majorHAnsi" w:hAnsiTheme="majorHAnsi"/>
          </w:rPr>
          <w:t>MSC 3.0 standard</w:t>
        </w:r>
      </w:hyperlink>
      <w:r w:rsidRPr="00E755BC">
        <w:rPr>
          <w:rFonts w:asciiTheme="majorHAnsi" w:hAnsiTheme="majorHAnsi"/>
        </w:rPr>
        <w:t xml:space="preserve"> will be used: “[A policy that requires] all retained sharks to be landed with their fins still attached to the carcass by prohibiting the removal of shark fins on board vessels as well as the prohibition of retaining onboard, transshipping or landing removed shark fins.”</w:t>
      </w:r>
    </w:p>
    <w:p w14:paraId="48939012" w14:textId="77777777" w:rsidR="00F513E5" w:rsidRPr="00E755BC" w:rsidRDefault="00F513E5" w:rsidP="00F513E5">
      <w:pPr>
        <w:pStyle w:val="BodyText"/>
        <w:spacing w:before="1"/>
        <w:ind w:left="105" w:hanging="105"/>
        <w:jc w:val="both"/>
        <w:rPr>
          <w:rFonts w:asciiTheme="majorHAnsi" w:hAnsiTheme="majorHAnsi"/>
        </w:rPr>
      </w:pPr>
    </w:p>
    <w:p w14:paraId="6320EA7F" w14:textId="77777777" w:rsidR="009710B4" w:rsidRPr="00E755BC" w:rsidRDefault="009710B4" w:rsidP="009710B4">
      <w:pPr>
        <w:pStyle w:val="BodyText"/>
        <w:spacing w:before="1"/>
        <w:ind w:left="0" w:firstLine="0"/>
        <w:jc w:val="both"/>
        <w:rPr>
          <w:rFonts w:asciiTheme="majorHAnsi" w:hAnsiTheme="majorHAnsi"/>
        </w:rPr>
      </w:pPr>
    </w:p>
    <w:p w14:paraId="00D0E34E" w14:textId="77777777" w:rsidR="009710B4" w:rsidRPr="00E755BC" w:rsidRDefault="009710B4" w:rsidP="009710B4">
      <w:pPr>
        <w:pStyle w:val="BodyText"/>
        <w:spacing w:before="1"/>
        <w:ind w:left="0" w:firstLine="0"/>
        <w:jc w:val="both"/>
        <w:rPr>
          <w:rFonts w:asciiTheme="majorHAnsi" w:hAnsiTheme="majorHAnsi"/>
        </w:rPr>
      </w:pPr>
    </w:p>
    <w:p w14:paraId="28AE7DB0" w14:textId="00C40246" w:rsidR="00F2647F" w:rsidRPr="00E755BC" w:rsidRDefault="009710B4" w:rsidP="00DB4FC1">
      <w:pPr>
        <w:pStyle w:val="BodyText"/>
        <w:spacing w:before="70"/>
        <w:ind w:left="0" w:firstLine="105"/>
        <w:rPr>
          <w:rFonts w:asciiTheme="majorHAnsi" w:hAnsiTheme="majorHAnsi"/>
          <w:spacing w:val="-1"/>
        </w:rPr>
      </w:pPr>
      <w:r w:rsidRPr="00E755BC">
        <w:rPr>
          <w:rFonts w:asciiTheme="majorHAnsi" w:hAnsiTheme="majorHAnsi"/>
          <w:spacing w:val="-1"/>
        </w:rPr>
        <w:t>This policy was adopte</w:t>
      </w:r>
      <w:r w:rsidR="001B5E07" w:rsidRPr="00E755BC">
        <w:rPr>
          <w:rFonts w:asciiTheme="majorHAnsi" w:hAnsiTheme="majorHAnsi"/>
          <w:spacing w:val="-1"/>
        </w:rPr>
        <w:t>d</w:t>
      </w:r>
      <w:r w:rsidRPr="00E755BC">
        <w:rPr>
          <w:rFonts w:asciiTheme="majorHAnsi" w:hAnsiTheme="majorHAnsi"/>
          <w:spacing w:val="-1"/>
        </w:rPr>
        <w:t xml:space="preserve"> on</w:t>
      </w:r>
      <w:r w:rsidR="00F2647F" w:rsidRPr="00E755BC">
        <w:rPr>
          <w:rFonts w:asciiTheme="majorHAnsi" w:hAnsiTheme="majorHAnsi"/>
          <w:spacing w:val="-1"/>
        </w:rPr>
        <w:t xml:space="preserve"> </w:t>
      </w:r>
      <w:r w:rsidR="00F2647F" w:rsidRPr="00E755BC">
        <w:rPr>
          <w:rFonts w:asciiTheme="majorHAnsi" w:hAnsiTheme="majorHAnsi"/>
          <w:spacing w:val="-1"/>
          <w:highlight w:val="green"/>
        </w:rPr>
        <w:t>______________________________</w:t>
      </w:r>
    </w:p>
    <w:p w14:paraId="0B0FAEA2" w14:textId="77777777" w:rsidR="00E021EC" w:rsidRPr="00E755BC" w:rsidRDefault="00E021EC" w:rsidP="00DB4FC1">
      <w:pPr>
        <w:pStyle w:val="BodyText"/>
        <w:spacing w:before="70"/>
        <w:ind w:left="0" w:firstLine="105"/>
        <w:rPr>
          <w:rFonts w:asciiTheme="majorHAnsi" w:hAnsiTheme="majorHAnsi"/>
          <w:spacing w:val="-1"/>
        </w:rPr>
      </w:pPr>
    </w:p>
    <w:p w14:paraId="16BA5E2F" w14:textId="11A43C3E" w:rsidR="001B5E07" w:rsidRPr="00E755BC" w:rsidRDefault="00BF1DE9" w:rsidP="00F7706B">
      <w:pPr>
        <w:pStyle w:val="BodyText"/>
        <w:spacing w:before="70"/>
        <w:ind w:left="0" w:firstLine="0"/>
        <w:rPr>
          <w:rFonts w:asciiTheme="majorHAnsi" w:eastAsia="Times New Roman" w:hAnsiTheme="majorHAnsi" w:cs="Arial"/>
          <w:bCs/>
          <w:color w:val="222222"/>
        </w:rPr>
      </w:pPr>
      <w:r w:rsidRPr="00E755BC">
        <w:rPr>
          <w:rFonts w:asciiTheme="majorHAnsi" w:hAnsiTheme="majorHAnsi"/>
          <w:b/>
          <w:bCs/>
          <w:u w:val="single"/>
        </w:rPr>
        <w:br w:type="page"/>
      </w:r>
    </w:p>
    <w:p w14:paraId="10EA8DF5" w14:textId="69CCE7F2" w:rsidR="00FF2338" w:rsidRPr="00E755BC" w:rsidRDefault="00FF2338" w:rsidP="0039621F">
      <w:pPr>
        <w:pStyle w:val="Heading3"/>
        <w:rPr>
          <w:b/>
          <w:bCs/>
          <w:sz w:val="28"/>
          <w:szCs w:val="28"/>
          <w:u w:val="single"/>
        </w:rPr>
      </w:pPr>
      <w:bookmarkStart w:id="5" w:name="_Toc216278216"/>
      <w:r w:rsidRPr="00E755BC">
        <w:rPr>
          <w:rStyle w:val="Heading3Char"/>
          <w:sz w:val="28"/>
          <w:szCs w:val="28"/>
        </w:rPr>
        <w:lastRenderedPageBreak/>
        <w:t xml:space="preserve">CM 3.7 </w:t>
      </w:r>
      <w:bookmarkStart w:id="6" w:name="_Hlk78382070"/>
      <w:r w:rsidR="00B023E8" w:rsidRPr="00E755BC">
        <w:rPr>
          <w:rStyle w:val="Heading3Char"/>
          <w:sz w:val="28"/>
          <w:szCs w:val="28"/>
        </w:rPr>
        <w:t>Transactions with Vessels or Companies with Vessel-based FAD Management</w:t>
      </w:r>
      <w:bookmarkEnd w:id="5"/>
    </w:p>
    <w:p w14:paraId="48C9E3D7" w14:textId="248B52F0" w:rsidR="00FF2338" w:rsidRPr="00E755BC" w:rsidRDefault="00FF2338" w:rsidP="008D32E2">
      <w:pPr>
        <w:ind w:left="360" w:hanging="360"/>
        <w:rPr>
          <w:rFonts w:asciiTheme="majorHAnsi" w:hAnsiTheme="majorHAnsi"/>
        </w:rPr>
      </w:pPr>
    </w:p>
    <w:p w14:paraId="577099ED" w14:textId="77777777" w:rsidR="00FF2338" w:rsidRPr="00E755BC" w:rsidRDefault="00FF2338" w:rsidP="00FF2338">
      <w:pPr>
        <w:ind w:left="720" w:hanging="360"/>
        <w:rPr>
          <w:rFonts w:asciiTheme="majorHAnsi" w:hAnsiTheme="majorHAnsi"/>
        </w:rPr>
      </w:pPr>
      <w:bookmarkStart w:id="7" w:name="_Hlk79151484"/>
    </w:p>
    <w:bookmarkEnd w:id="6"/>
    <w:bookmarkEnd w:id="7"/>
    <w:p w14:paraId="4D8330AE" w14:textId="0AC42837" w:rsidR="0039621F" w:rsidRPr="00E755BC" w:rsidRDefault="0039621F" w:rsidP="005979A1">
      <w:pPr>
        <w:ind w:left="459" w:right="453"/>
        <w:jc w:val="center"/>
        <w:rPr>
          <w:rFonts w:asciiTheme="majorHAnsi" w:hAnsiTheme="majorHAnsi"/>
          <w:b/>
          <w:spacing w:val="-1"/>
          <w:sz w:val="24"/>
        </w:rPr>
      </w:pPr>
      <w:r w:rsidRPr="00E755BC">
        <w:rPr>
          <w:rFonts w:asciiTheme="majorHAnsi" w:hAnsiTheme="majorHAnsi"/>
          <w:b/>
          <w:spacing w:val="-1"/>
          <w:sz w:val="24"/>
        </w:rPr>
        <w:t>FOR ISSF CONSERVATION MEASURE 3.7</w:t>
      </w:r>
    </w:p>
    <w:p w14:paraId="1B4D8871" w14:textId="77777777" w:rsidR="00B023E8" w:rsidRPr="00E755BC" w:rsidRDefault="0039621F">
      <w:pPr>
        <w:ind w:left="459" w:right="453"/>
        <w:jc w:val="center"/>
        <w:rPr>
          <w:rFonts w:asciiTheme="majorHAnsi" w:hAnsiTheme="majorHAnsi"/>
          <w:b/>
          <w:spacing w:val="-4"/>
          <w:sz w:val="24"/>
        </w:rPr>
      </w:pPr>
      <w:r w:rsidRPr="00E755BC">
        <w:rPr>
          <w:rFonts w:asciiTheme="majorHAnsi" w:hAnsiTheme="majorHAnsi"/>
          <w:b/>
          <w:sz w:val="24"/>
        </w:rPr>
        <w:t>Transactions</w:t>
      </w:r>
      <w:r w:rsidRPr="00E755BC">
        <w:rPr>
          <w:rFonts w:asciiTheme="majorHAnsi" w:hAnsiTheme="majorHAnsi"/>
          <w:b/>
          <w:spacing w:val="-5"/>
          <w:sz w:val="24"/>
        </w:rPr>
        <w:t xml:space="preserve"> </w:t>
      </w:r>
      <w:r w:rsidRPr="00E755BC">
        <w:rPr>
          <w:rFonts w:asciiTheme="majorHAnsi" w:hAnsiTheme="majorHAnsi"/>
          <w:b/>
          <w:sz w:val="24"/>
        </w:rPr>
        <w:t>with</w:t>
      </w:r>
      <w:r w:rsidRPr="00E755BC">
        <w:rPr>
          <w:rFonts w:asciiTheme="majorHAnsi" w:hAnsiTheme="majorHAnsi"/>
          <w:b/>
          <w:spacing w:val="-4"/>
          <w:sz w:val="24"/>
        </w:rPr>
        <w:t xml:space="preserve"> </w:t>
      </w:r>
      <w:r w:rsidRPr="00E755BC">
        <w:rPr>
          <w:rFonts w:asciiTheme="majorHAnsi" w:hAnsiTheme="majorHAnsi"/>
          <w:b/>
          <w:sz w:val="24"/>
        </w:rPr>
        <w:t>Vessels</w:t>
      </w:r>
      <w:r w:rsidRPr="00E755BC">
        <w:rPr>
          <w:rFonts w:asciiTheme="majorHAnsi" w:hAnsiTheme="majorHAnsi"/>
          <w:b/>
          <w:spacing w:val="-4"/>
          <w:sz w:val="24"/>
        </w:rPr>
        <w:t xml:space="preserve"> </w:t>
      </w:r>
      <w:r w:rsidRPr="00E755BC">
        <w:rPr>
          <w:rFonts w:asciiTheme="majorHAnsi" w:hAnsiTheme="majorHAnsi"/>
          <w:b/>
          <w:sz w:val="24"/>
        </w:rPr>
        <w:t>or</w:t>
      </w:r>
      <w:r w:rsidRPr="00E755BC">
        <w:rPr>
          <w:rFonts w:asciiTheme="majorHAnsi" w:hAnsiTheme="majorHAnsi"/>
          <w:b/>
          <w:spacing w:val="-4"/>
          <w:sz w:val="24"/>
        </w:rPr>
        <w:t xml:space="preserve"> </w:t>
      </w:r>
      <w:r w:rsidRPr="00E755BC">
        <w:rPr>
          <w:rFonts w:asciiTheme="majorHAnsi" w:hAnsiTheme="majorHAnsi"/>
          <w:b/>
          <w:sz w:val="24"/>
        </w:rPr>
        <w:t>Companies</w:t>
      </w:r>
      <w:r w:rsidRPr="00E755BC">
        <w:rPr>
          <w:rFonts w:asciiTheme="majorHAnsi" w:hAnsiTheme="majorHAnsi"/>
          <w:b/>
          <w:spacing w:val="-4"/>
          <w:sz w:val="24"/>
        </w:rPr>
        <w:t xml:space="preserve"> </w:t>
      </w:r>
      <w:r w:rsidRPr="00E755BC">
        <w:rPr>
          <w:rFonts w:asciiTheme="majorHAnsi" w:hAnsiTheme="majorHAnsi"/>
          <w:b/>
          <w:sz w:val="24"/>
        </w:rPr>
        <w:t>with</w:t>
      </w:r>
      <w:r w:rsidRPr="00E755BC">
        <w:rPr>
          <w:rFonts w:asciiTheme="majorHAnsi" w:hAnsiTheme="majorHAnsi"/>
          <w:b/>
          <w:spacing w:val="-4"/>
          <w:sz w:val="24"/>
        </w:rPr>
        <w:t xml:space="preserve"> </w:t>
      </w:r>
      <w:r w:rsidRPr="00E755BC">
        <w:rPr>
          <w:rFonts w:asciiTheme="majorHAnsi" w:hAnsiTheme="majorHAnsi"/>
          <w:b/>
          <w:spacing w:val="-1"/>
          <w:sz w:val="24"/>
        </w:rPr>
        <w:t>Vessel-based</w:t>
      </w:r>
      <w:r w:rsidRPr="00E755BC">
        <w:rPr>
          <w:rFonts w:asciiTheme="majorHAnsi" w:hAnsiTheme="majorHAnsi"/>
          <w:b/>
          <w:spacing w:val="-4"/>
          <w:sz w:val="24"/>
        </w:rPr>
        <w:t xml:space="preserve"> </w:t>
      </w:r>
      <w:r w:rsidRPr="00E755BC">
        <w:rPr>
          <w:rFonts w:asciiTheme="majorHAnsi" w:hAnsiTheme="majorHAnsi"/>
          <w:b/>
          <w:sz w:val="24"/>
        </w:rPr>
        <w:t>FAD</w:t>
      </w:r>
      <w:r w:rsidRPr="00E755BC">
        <w:rPr>
          <w:rFonts w:asciiTheme="majorHAnsi" w:hAnsiTheme="majorHAnsi"/>
          <w:b/>
          <w:spacing w:val="-5"/>
          <w:sz w:val="24"/>
        </w:rPr>
        <w:t xml:space="preserve"> </w:t>
      </w:r>
      <w:r w:rsidRPr="00E755BC">
        <w:rPr>
          <w:rFonts w:asciiTheme="majorHAnsi" w:hAnsiTheme="majorHAnsi"/>
          <w:b/>
          <w:sz w:val="24"/>
        </w:rPr>
        <w:t>Management</w:t>
      </w:r>
      <w:r w:rsidRPr="00E755BC">
        <w:rPr>
          <w:rFonts w:asciiTheme="majorHAnsi" w:hAnsiTheme="majorHAnsi"/>
          <w:b/>
          <w:spacing w:val="-4"/>
          <w:sz w:val="24"/>
        </w:rPr>
        <w:t xml:space="preserve"> </w:t>
      </w:r>
    </w:p>
    <w:p w14:paraId="6C86DB04" w14:textId="77777777" w:rsidR="00725970" w:rsidRPr="00E755BC" w:rsidRDefault="00725970">
      <w:pPr>
        <w:ind w:left="459" w:right="453"/>
        <w:jc w:val="center"/>
        <w:rPr>
          <w:rFonts w:asciiTheme="majorHAnsi" w:hAnsiTheme="majorHAnsi"/>
          <w:b/>
          <w:spacing w:val="-1"/>
          <w:sz w:val="24"/>
        </w:rPr>
      </w:pPr>
    </w:p>
    <w:p w14:paraId="3CEF5F26" w14:textId="01351582" w:rsidR="0039621F" w:rsidRPr="00E755BC" w:rsidRDefault="0039621F">
      <w:pPr>
        <w:ind w:left="459" w:right="453"/>
        <w:jc w:val="center"/>
        <w:rPr>
          <w:rFonts w:asciiTheme="majorHAnsi" w:eastAsia="Cambria" w:hAnsiTheme="majorHAnsi" w:cs="Cambria"/>
          <w:sz w:val="24"/>
          <w:szCs w:val="24"/>
        </w:rPr>
      </w:pPr>
      <w:r w:rsidRPr="00E755BC">
        <w:rPr>
          <w:rFonts w:asciiTheme="majorHAnsi" w:hAnsiTheme="majorHAnsi"/>
          <w:b/>
          <w:spacing w:val="-1"/>
          <w:sz w:val="24"/>
        </w:rPr>
        <w:t>EXAMPLE</w:t>
      </w:r>
      <w:r w:rsidRPr="00E755BC">
        <w:rPr>
          <w:rFonts w:asciiTheme="majorHAnsi" w:hAnsiTheme="majorHAnsi"/>
          <w:b/>
          <w:spacing w:val="-7"/>
          <w:sz w:val="24"/>
        </w:rPr>
        <w:t xml:space="preserve"> </w:t>
      </w:r>
      <w:r w:rsidRPr="00E755BC">
        <w:rPr>
          <w:rFonts w:asciiTheme="majorHAnsi" w:hAnsiTheme="majorHAnsi"/>
          <w:b/>
          <w:sz w:val="24"/>
        </w:rPr>
        <w:t>POLICY</w:t>
      </w:r>
      <w:r w:rsidRPr="00E755BC">
        <w:rPr>
          <w:rFonts w:asciiTheme="majorHAnsi" w:hAnsiTheme="majorHAnsi"/>
          <w:b/>
          <w:spacing w:val="-7"/>
          <w:sz w:val="24"/>
        </w:rPr>
        <w:t xml:space="preserve"> </w:t>
      </w:r>
      <w:r w:rsidRPr="00E755BC">
        <w:rPr>
          <w:rFonts w:asciiTheme="majorHAnsi" w:hAnsiTheme="majorHAnsi"/>
          <w:b/>
          <w:spacing w:val="-1"/>
          <w:sz w:val="24"/>
        </w:rPr>
        <w:t>LANGUAGE</w:t>
      </w:r>
      <w:r w:rsidRPr="00E755BC">
        <w:rPr>
          <w:rFonts w:asciiTheme="majorHAnsi" w:hAnsiTheme="majorHAnsi"/>
          <w:b/>
          <w:sz w:val="24"/>
        </w:rPr>
        <w:t xml:space="preserve"> </w:t>
      </w:r>
    </w:p>
    <w:p w14:paraId="610AFA93" w14:textId="77777777" w:rsidR="0039621F" w:rsidRPr="00E755BC" w:rsidRDefault="0039621F" w:rsidP="00AC45C5">
      <w:pPr>
        <w:pStyle w:val="BodyText"/>
        <w:spacing w:before="1"/>
        <w:ind w:left="0" w:firstLine="0"/>
        <w:jc w:val="both"/>
        <w:rPr>
          <w:rFonts w:asciiTheme="majorHAnsi" w:hAnsiTheme="majorHAnsi"/>
          <w:spacing w:val="-1"/>
        </w:rPr>
      </w:pPr>
    </w:p>
    <w:p w14:paraId="13E741FB" w14:textId="77777777" w:rsidR="00A9777B" w:rsidRPr="00E755BC" w:rsidRDefault="00A9777B" w:rsidP="00A9777B">
      <w:pPr>
        <w:pStyle w:val="BodyText"/>
        <w:spacing w:before="1"/>
        <w:ind w:left="105" w:firstLine="0"/>
        <w:jc w:val="both"/>
        <w:rPr>
          <w:rFonts w:asciiTheme="majorHAnsi" w:hAnsiTheme="majorHAnsi"/>
        </w:rPr>
      </w:pPr>
      <w:r w:rsidRPr="00E755BC">
        <w:rPr>
          <w:rFonts w:asciiTheme="majorHAnsi" w:hAnsiTheme="majorHAnsi"/>
          <w:spacing w:val="-1"/>
        </w:rPr>
        <w:t>[Company Logo]</w:t>
      </w:r>
      <w:r w:rsidRPr="00E755BC">
        <w:rPr>
          <w:rFonts w:asciiTheme="majorHAnsi" w:hAnsiTheme="majorHAnsi"/>
        </w:rPr>
        <w:t xml:space="preserve"> </w:t>
      </w:r>
    </w:p>
    <w:p w14:paraId="29DAFD3F" w14:textId="77777777" w:rsidR="00A9777B" w:rsidRPr="00E755BC" w:rsidRDefault="00A9777B" w:rsidP="00A9777B">
      <w:pPr>
        <w:pStyle w:val="BodyText"/>
        <w:spacing w:before="1"/>
        <w:ind w:left="105" w:firstLine="0"/>
        <w:jc w:val="both"/>
        <w:rPr>
          <w:rFonts w:asciiTheme="majorHAnsi" w:hAnsiTheme="majorHAnsi"/>
        </w:rPr>
      </w:pPr>
      <w:r w:rsidRPr="00E755BC">
        <w:rPr>
          <w:rFonts w:asciiTheme="majorHAnsi" w:hAnsiTheme="majorHAnsi"/>
        </w:rPr>
        <w:t xml:space="preserve"> </w:t>
      </w:r>
    </w:p>
    <w:p w14:paraId="5132232A" w14:textId="77777777" w:rsidR="00A9777B" w:rsidRPr="00E755BC" w:rsidRDefault="00A9777B" w:rsidP="00A9777B">
      <w:pPr>
        <w:pStyle w:val="BodyText"/>
        <w:spacing w:line="254" w:lineRule="exact"/>
        <w:ind w:left="105" w:firstLine="0"/>
        <w:rPr>
          <w:rFonts w:asciiTheme="majorHAnsi" w:hAnsiTheme="majorHAnsi"/>
        </w:rPr>
      </w:pPr>
      <w:r w:rsidRPr="00E755BC">
        <w:rPr>
          <w:rFonts w:asciiTheme="majorHAnsi" w:hAnsiTheme="majorHAnsi"/>
          <w:spacing w:val="-1"/>
          <w:highlight w:val="green"/>
        </w:rPr>
        <w:t xml:space="preserve">COMPANY/VESSEL </w:t>
      </w:r>
      <w:r w:rsidRPr="00E755BC">
        <w:rPr>
          <w:rFonts w:asciiTheme="majorHAnsi" w:hAnsiTheme="majorHAnsi"/>
          <w:spacing w:val="-2"/>
          <w:highlight w:val="green"/>
        </w:rPr>
        <w:t>NAME</w:t>
      </w:r>
      <w:r w:rsidRPr="00E755BC">
        <w:rPr>
          <w:rFonts w:asciiTheme="majorHAnsi" w:hAnsiTheme="majorHAnsi"/>
          <w:spacing w:val="-1"/>
        </w:rPr>
        <w:t xml:space="preserve"> requires onboard its vessel(s) the use of the following best practices for anchored and/or drifting FAD management, identified in</w:t>
      </w:r>
      <w:r w:rsidRPr="00E755BC">
        <w:rPr>
          <w:rFonts w:asciiTheme="majorHAnsi" w:hAnsiTheme="majorHAnsi"/>
        </w:rPr>
        <w:t xml:space="preserve"> </w:t>
      </w:r>
      <w:hyperlink r:id="rId12" w:history="1">
        <w:r w:rsidRPr="00E755BC">
          <w:rPr>
            <w:rStyle w:val="Hyperlink"/>
            <w:rFonts w:asciiTheme="majorHAnsi" w:hAnsiTheme="majorHAnsi"/>
            <w:spacing w:val="-1"/>
          </w:rPr>
          <w:t>ISSF Technical</w:t>
        </w:r>
        <w:r w:rsidRPr="00E755BC">
          <w:rPr>
            <w:rStyle w:val="Hyperlink"/>
            <w:rFonts w:asciiTheme="majorHAnsi" w:hAnsiTheme="majorHAnsi"/>
          </w:rPr>
          <w:t xml:space="preserve"> </w:t>
        </w:r>
        <w:r w:rsidRPr="00E755BC">
          <w:rPr>
            <w:rStyle w:val="Hyperlink"/>
            <w:rFonts w:asciiTheme="majorHAnsi" w:hAnsiTheme="majorHAnsi"/>
            <w:spacing w:val="-1"/>
          </w:rPr>
          <w:t>Report</w:t>
        </w:r>
        <w:r w:rsidRPr="00E755BC">
          <w:rPr>
            <w:rStyle w:val="Hyperlink"/>
            <w:rFonts w:asciiTheme="majorHAnsi" w:hAnsiTheme="majorHAnsi"/>
          </w:rPr>
          <w:t xml:space="preserve"> 2023-10</w:t>
        </w:r>
      </w:hyperlink>
      <w:r w:rsidRPr="00E755BC">
        <w:rPr>
          <w:rFonts w:asciiTheme="majorHAnsi" w:hAnsiTheme="majorHAnsi"/>
        </w:rPr>
        <w:t xml:space="preserve"> </w:t>
      </w:r>
      <w:r w:rsidRPr="00E71A5B">
        <w:rPr>
          <w:rFonts w:asciiTheme="majorHAnsi" w:hAnsiTheme="majorHAnsi"/>
        </w:rPr>
        <w:t xml:space="preserve">(or any subsequent revision) </w:t>
      </w:r>
      <w:r w:rsidRPr="00E755BC">
        <w:rPr>
          <w:rFonts w:asciiTheme="majorHAnsi" w:hAnsiTheme="majorHAnsi"/>
        </w:rPr>
        <w:t xml:space="preserve">, which updates ISSF Technical Report </w:t>
      </w:r>
      <w:r w:rsidRPr="00E755BC">
        <w:rPr>
          <w:rFonts w:asciiTheme="majorHAnsi" w:hAnsiTheme="majorHAnsi"/>
          <w:spacing w:val="-1"/>
        </w:rPr>
        <w:t>2019-11, "</w:t>
      </w:r>
      <w:r w:rsidRPr="00E755BC">
        <w:rPr>
          <w:rFonts w:asciiTheme="majorHAnsi" w:hAnsiTheme="majorHAnsi"/>
          <w:i/>
          <w:spacing w:val="-1"/>
        </w:rPr>
        <w:t>Recommended Best Practices</w:t>
      </w:r>
      <w:r w:rsidRPr="00E755BC">
        <w:rPr>
          <w:rFonts w:asciiTheme="majorHAnsi" w:hAnsiTheme="majorHAnsi"/>
          <w:i/>
          <w:spacing w:val="20"/>
        </w:rPr>
        <w:t xml:space="preserve"> </w:t>
      </w:r>
      <w:r w:rsidRPr="00E755BC">
        <w:rPr>
          <w:rFonts w:asciiTheme="majorHAnsi" w:hAnsiTheme="majorHAnsi"/>
          <w:i/>
          <w:spacing w:val="-1"/>
        </w:rPr>
        <w:t>for FAD management in Tropical Tuna Purse Seine Fisheries</w:t>
      </w:r>
      <w:r w:rsidRPr="00E755BC">
        <w:rPr>
          <w:rFonts w:asciiTheme="majorHAnsi" w:hAnsiTheme="majorHAnsi"/>
          <w:spacing w:val="-1"/>
        </w:rPr>
        <w:t>":</w:t>
      </w:r>
      <w:r w:rsidRPr="00E755BC">
        <w:rPr>
          <w:rFonts w:asciiTheme="majorHAnsi" w:hAnsiTheme="majorHAnsi"/>
        </w:rPr>
        <w:t xml:space="preserve"> </w:t>
      </w:r>
    </w:p>
    <w:p w14:paraId="0B7BF4D4" w14:textId="77777777" w:rsidR="00A9777B" w:rsidRPr="00E755BC" w:rsidRDefault="00A9777B" w:rsidP="00A9777B">
      <w:pPr>
        <w:pStyle w:val="BodyText"/>
        <w:spacing w:before="1" w:line="256" w:lineRule="exact"/>
        <w:ind w:left="105" w:firstLine="0"/>
        <w:rPr>
          <w:rFonts w:asciiTheme="majorHAnsi" w:hAnsiTheme="majorHAnsi"/>
        </w:rPr>
      </w:pPr>
      <w:r w:rsidRPr="00E755BC">
        <w:rPr>
          <w:rFonts w:asciiTheme="majorHAnsi" w:hAnsiTheme="majorHAnsi"/>
        </w:rPr>
        <w:t xml:space="preserve"> </w:t>
      </w:r>
    </w:p>
    <w:p w14:paraId="2D6C1214" w14:textId="77777777" w:rsidR="00A9777B" w:rsidRPr="00E755BC" w:rsidRDefault="00A9777B" w:rsidP="00A9777B">
      <w:pPr>
        <w:rPr>
          <w:rFonts w:asciiTheme="majorHAnsi" w:hAnsiTheme="majorHAnsi"/>
          <w:b/>
          <w:bCs/>
        </w:rPr>
      </w:pPr>
      <w:r w:rsidRPr="00E755BC">
        <w:rPr>
          <w:rFonts w:asciiTheme="majorHAnsi" w:hAnsiTheme="majorHAnsi"/>
          <w:b/>
          <w:bCs/>
        </w:rPr>
        <w:t xml:space="preserve">a) Comply with flag state and RFMO reporting requirements for fisheries statistics by set </w:t>
      </w:r>
      <w:r w:rsidRPr="00E755BC">
        <w:rPr>
          <w:rFonts w:asciiTheme="majorHAnsi" w:hAnsiTheme="majorHAnsi"/>
          <w:b/>
          <w:bCs/>
          <w:spacing w:val="-2"/>
        </w:rPr>
        <w:t>type</w:t>
      </w:r>
      <w:r w:rsidRPr="00E755BC">
        <w:rPr>
          <w:rFonts w:asciiTheme="majorHAnsi" w:hAnsiTheme="majorHAnsi"/>
          <w:b/>
          <w:bCs/>
        </w:rPr>
        <w:t xml:space="preserve"> </w:t>
      </w:r>
    </w:p>
    <w:p w14:paraId="25FE516C" w14:textId="77777777" w:rsidR="00A9777B" w:rsidRPr="00E755BC" w:rsidRDefault="00A9777B" w:rsidP="00A9777B">
      <w:pPr>
        <w:pStyle w:val="BodyText"/>
        <w:spacing w:before="1"/>
        <w:ind w:left="105" w:firstLine="0"/>
        <w:rPr>
          <w:rFonts w:asciiTheme="majorHAnsi" w:hAnsiTheme="majorHAnsi"/>
        </w:rPr>
      </w:pPr>
      <w:r w:rsidRPr="00E755BC">
        <w:rPr>
          <w:rFonts w:asciiTheme="majorHAnsi" w:hAnsiTheme="majorHAnsi"/>
        </w:rPr>
        <w:t xml:space="preserve"> </w:t>
      </w:r>
    </w:p>
    <w:p w14:paraId="28867301" w14:textId="77777777" w:rsidR="00A9777B" w:rsidRPr="00E755BC" w:rsidRDefault="00A9777B" w:rsidP="00A9777B">
      <w:pPr>
        <w:pStyle w:val="BodyText"/>
        <w:spacing w:before="1"/>
        <w:ind w:left="105" w:firstLine="0"/>
        <w:rPr>
          <w:rFonts w:asciiTheme="majorHAnsi" w:hAnsiTheme="majorHAnsi"/>
        </w:rPr>
      </w:pPr>
      <w:r w:rsidRPr="00E755BC">
        <w:rPr>
          <w:rFonts w:asciiTheme="majorHAnsi" w:hAnsiTheme="majorHAnsi"/>
          <w:spacing w:val="-1"/>
        </w:rPr>
        <w:t xml:space="preserve">We commit to </w:t>
      </w:r>
      <w:r w:rsidRPr="00E755BC">
        <w:rPr>
          <w:rFonts w:asciiTheme="majorHAnsi" w:hAnsiTheme="majorHAnsi"/>
          <w:spacing w:val="-1"/>
          <w:highlight w:val="green"/>
        </w:rPr>
        <w:t>[of the options below, choose the applicable ones]:</w:t>
      </w:r>
      <w:r w:rsidRPr="00E755BC">
        <w:rPr>
          <w:rFonts w:asciiTheme="majorHAnsi" w:hAnsiTheme="majorHAnsi"/>
        </w:rPr>
        <w:t xml:space="preserve"> </w:t>
      </w:r>
    </w:p>
    <w:p w14:paraId="48F6ADE0" w14:textId="77777777" w:rsidR="00A9777B" w:rsidRPr="00E755BC" w:rsidRDefault="00A9777B" w:rsidP="00A9777B">
      <w:pPr>
        <w:pStyle w:val="BodyText"/>
        <w:spacing w:before="1"/>
        <w:ind w:left="105" w:firstLine="0"/>
        <w:rPr>
          <w:rFonts w:asciiTheme="majorHAnsi" w:hAnsiTheme="majorHAnsi"/>
        </w:rPr>
      </w:pPr>
      <w:r w:rsidRPr="00E755BC">
        <w:rPr>
          <w:rFonts w:asciiTheme="majorHAnsi" w:hAnsiTheme="majorHAnsi"/>
        </w:rPr>
        <w:t xml:space="preserve"> </w:t>
      </w:r>
    </w:p>
    <w:p w14:paraId="3A795346" w14:textId="77777777" w:rsidR="00A9777B" w:rsidRPr="00E755BC" w:rsidRDefault="00A9777B" w:rsidP="00A9777B">
      <w:pPr>
        <w:pStyle w:val="BodyText"/>
        <w:numPr>
          <w:ilvl w:val="0"/>
          <w:numId w:val="46"/>
        </w:numPr>
        <w:tabs>
          <w:tab w:val="left" w:pos="826"/>
        </w:tabs>
        <w:spacing w:before="18" w:line="231" w:lineRule="auto"/>
        <w:ind w:right="244"/>
        <w:rPr>
          <w:rFonts w:asciiTheme="majorHAnsi" w:hAnsiTheme="majorHAnsi"/>
        </w:rPr>
      </w:pPr>
      <w:r w:rsidRPr="00E755BC">
        <w:rPr>
          <w:rFonts w:asciiTheme="majorHAnsi" w:hAnsiTheme="majorHAnsi"/>
          <w:spacing w:val="-1"/>
        </w:rPr>
        <w:t>[Filling out completely and accurately the logbooks, including FAD logbook information,</w:t>
      </w:r>
      <w:r w:rsidRPr="00E755BC">
        <w:rPr>
          <w:rFonts w:asciiTheme="majorHAnsi" w:hAnsiTheme="majorHAnsi"/>
          <w:spacing w:val="1"/>
        </w:rPr>
        <w:t xml:space="preserve"> </w:t>
      </w:r>
      <w:r w:rsidRPr="00E755BC">
        <w:rPr>
          <w:rFonts w:asciiTheme="majorHAnsi" w:hAnsiTheme="majorHAnsi"/>
          <w:spacing w:val="-1"/>
        </w:rPr>
        <w:t>by set type</w:t>
      </w:r>
      <w:r w:rsidRPr="00E755BC">
        <w:rPr>
          <w:rFonts w:asciiTheme="majorHAnsi" w:hAnsiTheme="majorHAnsi"/>
          <w:spacing w:val="22"/>
        </w:rPr>
        <w:t xml:space="preserve"> </w:t>
      </w:r>
      <w:r w:rsidRPr="00E755BC">
        <w:rPr>
          <w:rFonts w:asciiTheme="majorHAnsi" w:hAnsiTheme="majorHAnsi"/>
          <w:spacing w:val="-1"/>
        </w:rPr>
        <w:t>required by [</w:t>
      </w:r>
      <w:r w:rsidRPr="00E755BC">
        <w:rPr>
          <w:rFonts w:asciiTheme="majorHAnsi" w:hAnsiTheme="majorHAnsi"/>
          <w:spacing w:val="-1"/>
          <w:highlight w:val="green"/>
        </w:rPr>
        <w:t>Flag State/tRFMO</w:t>
      </w:r>
      <w:r w:rsidRPr="00E755BC">
        <w:rPr>
          <w:rFonts w:asciiTheme="majorHAnsi" w:hAnsiTheme="majorHAnsi"/>
          <w:spacing w:val="-1"/>
        </w:rPr>
        <w:t xml:space="preserve">] and </w:t>
      </w:r>
      <w:r w:rsidRPr="00E755BC">
        <w:rPr>
          <w:rFonts w:asciiTheme="majorHAnsi" w:hAnsiTheme="majorHAnsi"/>
          <w:spacing w:val="-2"/>
        </w:rPr>
        <w:t>submitting</w:t>
      </w:r>
      <w:r w:rsidRPr="00E755BC">
        <w:rPr>
          <w:rFonts w:asciiTheme="majorHAnsi" w:hAnsiTheme="majorHAnsi"/>
          <w:spacing w:val="-1"/>
        </w:rPr>
        <w:t xml:space="preserve"> them by electronic reporting to the required</w:t>
      </w:r>
      <w:r w:rsidRPr="00E755BC">
        <w:rPr>
          <w:rFonts w:asciiTheme="majorHAnsi" w:hAnsiTheme="majorHAnsi"/>
          <w:spacing w:val="30"/>
        </w:rPr>
        <w:t xml:space="preserve"> </w:t>
      </w:r>
      <w:r w:rsidRPr="00E755BC">
        <w:rPr>
          <w:rFonts w:asciiTheme="majorHAnsi" w:hAnsiTheme="majorHAnsi"/>
          <w:spacing w:val="-1"/>
        </w:rPr>
        <w:t>authority and/or RFMO; or</w:t>
      </w:r>
      <w:r w:rsidRPr="00E755BC">
        <w:rPr>
          <w:rFonts w:asciiTheme="majorHAnsi" w:hAnsiTheme="majorHAnsi"/>
        </w:rPr>
        <w:t>]</w:t>
      </w:r>
    </w:p>
    <w:p w14:paraId="5B7C89A8" w14:textId="77777777" w:rsidR="00A9777B" w:rsidRPr="00E755BC" w:rsidRDefault="00A9777B" w:rsidP="00A9777B">
      <w:pPr>
        <w:pStyle w:val="BodyText"/>
        <w:numPr>
          <w:ilvl w:val="0"/>
          <w:numId w:val="46"/>
        </w:numPr>
        <w:tabs>
          <w:tab w:val="left" w:pos="826"/>
        </w:tabs>
        <w:spacing w:before="13" w:line="260" w:lineRule="exact"/>
        <w:ind w:right="244"/>
        <w:rPr>
          <w:rFonts w:asciiTheme="majorHAnsi" w:hAnsiTheme="majorHAnsi"/>
        </w:rPr>
      </w:pPr>
      <w:r w:rsidRPr="00E755BC">
        <w:rPr>
          <w:rFonts w:asciiTheme="majorHAnsi" w:hAnsiTheme="majorHAnsi"/>
          <w:spacing w:val="-1"/>
        </w:rPr>
        <w:t>[Filling out completely and accurately the logbooks, including FAD logbook information,</w:t>
      </w:r>
      <w:r w:rsidRPr="00E755BC">
        <w:rPr>
          <w:rFonts w:asciiTheme="majorHAnsi" w:hAnsiTheme="majorHAnsi"/>
        </w:rPr>
        <w:t xml:space="preserve"> </w:t>
      </w:r>
      <w:r w:rsidRPr="00E755BC">
        <w:rPr>
          <w:rFonts w:asciiTheme="majorHAnsi" w:hAnsiTheme="majorHAnsi"/>
          <w:spacing w:val="-1"/>
        </w:rPr>
        <w:t>by set type</w:t>
      </w:r>
      <w:r w:rsidRPr="00E755BC">
        <w:rPr>
          <w:rFonts w:asciiTheme="majorHAnsi" w:hAnsiTheme="majorHAnsi"/>
          <w:spacing w:val="22"/>
        </w:rPr>
        <w:t xml:space="preserve"> </w:t>
      </w:r>
      <w:r w:rsidRPr="00E755BC">
        <w:rPr>
          <w:rFonts w:asciiTheme="majorHAnsi" w:hAnsiTheme="majorHAnsi"/>
          <w:spacing w:val="-1"/>
        </w:rPr>
        <w:t>required by [</w:t>
      </w:r>
      <w:r w:rsidRPr="00E755BC">
        <w:rPr>
          <w:rFonts w:asciiTheme="majorHAnsi" w:hAnsiTheme="majorHAnsi"/>
          <w:spacing w:val="-1"/>
          <w:highlight w:val="green"/>
        </w:rPr>
        <w:t>Flag State/tRFMO</w:t>
      </w:r>
      <w:r w:rsidRPr="00E755BC">
        <w:rPr>
          <w:rFonts w:asciiTheme="majorHAnsi" w:hAnsiTheme="majorHAnsi"/>
          <w:spacing w:val="-1"/>
        </w:rPr>
        <w:t xml:space="preserve">] and </w:t>
      </w:r>
      <w:r w:rsidRPr="00E755BC">
        <w:rPr>
          <w:rFonts w:asciiTheme="majorHAnsi" w:hAnsiTheme="majorHAnsi"/>
          <w:spacing w:val="-2"/>
        </w:rPr>
        <w:t>submitting</w:t>
      </w:r>
      <w:r w:rsidRPr="00E755BC">
        <w:rPr>
          <w:rFonts w:asciiTheme="majorHAnsi" w:hAnsiTheme="majorHAnsi"/>
          <w:spacing w:val="-1"/>
        </w:rPr>
        <w:t xml:space="preserve"> them to the required authority and/or RFMO</w:t>
      </w:r>
      <w:r w:rsidRPr="00E755BC">
        <w:rPr>
          <w:rFonts w:asciiTheme="majorHAnsi" w:hAnsiTheme="majorHAnsi"/>
        </w:rPr>
        <w:t>]</w:t>
      </w:r>
    </w:p>
    <w:p w14:paraId="53B9DB14" w14:textId="77777777" w:rsidR="00A9777B" w:rsidRPr="00E755BC" w:rsidRDefault="00A9777B" w:rsidP="00A9777B">
      <w:pPr>
        <w:pStyle w:val="BodyText"/>
        <w:numPr>
          <w:ilvl w:val="0"/>
          <w:numId w:val="46"/>
        </w:numPr>
        <w:tabs>
          <w:tab w:val="left" w:pos="826"/>
        </w:tabs>
        <w:spacing w:before="13" w:line="260" w:lineRule="exact"/>
        <w:ind w:right="244"/>
        <w:rPr>
          <w:rFonts w:asciiTheme="majorHAnsi" w:hAnsiTheme="majorHAnsi"/>
        </w:rPr>
      </w:pPr>
      <w:r w:rsidRPr="00E755BC">
        <w:rPr>
          <w:rFonts w:asciiTheme="majorHAnsi" w:hAnsiTheme="majorHAnsi"/>
        </w:rPr>
        <w:t>[No action.]</w:t>
      </w:r>
    </w:p>
    <w:p w14:paraId="1C16816F" w14:textId="77777777" w:rsidR="00A9777B" w:rsidRPr="00E755BC" w:rsidRDefault="00A9777B" w:rsidP="00A9777B">
      <w:pPr>
        <w:spacing w:before="12"/>
        <w:rPr>
          <w:rFonts w:asciiTheme="majorHAnsi" w:eastAsia="Cambria" w:hAnsiTheme="majorHAnsi" w:cs="Cambria"/>
          <w:sz w:val="15"/>
          <w:szCs w:val="15"/>
        </w:rPr>
      </w:pPr>
    </w:p>
    <w:p w14:paraId="267039C5" w14:textId="77777777" w:rsidR="00A9777B" w:rsidRPr="00E755BC" w:rsidRDefault="00A9777B" w:rsidP="00A9777B">
      <w:pPr>
        <w:pStyle w:val="BodyText"/>
        <w:spacing w:before="70"/>
        <w:ind w:left="105" w:firstLine="0"/>
        <w:rPr>
          <w:rFonts w:asciiTheme="majorHAnsi" w:hAnsiTheme="majorHAnsi"/>
        </w:rPr>
      </w:pPr>
      <w:r w:rsidRPr="00E755BC">
        <w:rPr>
          <w:rFonts w:asciiTheme="majorHAnsi" w:hAnsiTheme="majorHAnsi"/>
          <w:spacing w:val="-1"/>
        </w:rPr>
        <w:t xml:space="preserve">We commit to </w:t>
      </w:r>
      <w:r w:rsidRPr="00E755BC">
        <w:rPr>
          <w:rFonts w:asciiTheme="majorHAnsi" w:hAnsiTheme="majorHAnsi"/>
          <w:spacing w:val="-1"/>
          <w:highlight w:val="green"/>
        </w:rPr>
        <w:t xml:space="preserve">[of the options below, choose the applicable </w:t>
      </w:r>
      <w:proofErr w:type="gramStart"/>
      <w:r w:rsidRPr="00E755BC">
        <w:rPr>
          <w:rFonts w:asciiTheme="majorHAnsi" w:hAnsiTheme="majorHAnsi"/>
          <w:spacing w:val="-1"/>
          <w:highlight w:val="green"/>
        </w:rPr>
        <w:t>ones</w:t>
      </w:r>
      <w:r w:rsidRPr="00E755BC" w:rsidDel="009A4DD4">
        <w:rPr>
          <w:rFonts w:asciiTheme="majorHAnsi" w:hAnsiTheme="majorHAnsi"/>
          <w:spacing w:val="-1"/>
          <w:highlight w:val="green"/>
        </w:rPr>
        <w:t xml:space="preserve"> </w:t>
      </w:r>
      <w:r w:rsidRPr="00E755BC">
        <w:rPr>
          <w:rFonts w:asciiTheme="majorHAnsi" w:hAnsiTheme="majorHAnsi"/>
          <w:spacing w:val="-1"/>
          <w:highlight w:val="green"/>
        </w:rPr>
        <w:t>]</w:t>
      </w:r>
      <w:proofErr w:type="gramEnd"/>
      <w:r w:rsidRPr="00E755BC">
        <w:rPr>
          <w:rFonts w:asciiTheme="majorHAnsi" w:hAnsiTheme="majorHAnsi"/>
          <w:spacing w:val="-1"/>
        </w:rPr>
        <w:t>:</w:t>
      </w:r>
      <w:r w:rsidRPr="00E755BC">
        <w:rPr>
          <w:rFonts w:asciiTheme="majorHAnsi" w:hAnsiTheme="majorHAnsi"/>
        </w:rPr>
        <w:t xml:space="preserve">  </w:t>
      </w:r>
    </w:p>
    <w:p w14:paraId="3A65081E" w14:textId="77777777" w:rsidR="00A9777B" w:rsidRPr="00E755BC" w:rsidRDefault="00A9777B" w:rsidP="00A9777B">
      <w:pPr>
        <w:pStyle w:val="BodyText"/>
        <w:numPr>
          <w:ilvl w:val="0"/>
          <w:numId w:val="46"/>
        </w:numPr>
        <w:tabs>
          <w:tab w:val="left" w:pos="826"/>
        </w:tabs>
        <w:spacing w:before="12" w:line="260" w:lineRule="exact"/>
        <w:ind w:right="669"/>
        <w:rPr>
          <w:rFonts w:asciiTheme="majorHAnsi" w:hAnsiTheme="majorHAnsi"/>
        </w:rPr>
      </w:pPr>
      <w:r w:rsidRPr="00E755BC">
        <w:rPr>
          <w:rFonts w:asciiTheme="majorHAnsi" w:hAnsiTheme="majorHAnsi"/>
          <w:spacing w:val="-1"/>
        </w:rPr>
        <w:t>[Achieving 100% observer coverage on all fishing trips</w:t>
      </w:r>
      <w:r w:rsidRPr="00E755BC">
        <w:rPr>
          <w:rFonts w:asciiTheme="majorHAnsi" w:hAnsiTheme="majorHAnsi"/>
        </w:rPr>
        <w:t xml:space="preserve"> </w:t>
      </w:r>
      <w:r w:rsidRPr="00E755BC">
        <w:rPr>
          <w:rFonts w:asciiTheme="majorHAnsi" w:hAnsiTheme="majorHAnsi"/>
          <w:spacing w:val="-1"/>
        </w:rPr>
        <w:t>through the regional observer program</w:t>
      </w:r>
      <w:r w:rsidRPr="00E755BC">
        <w:rPr>
          <w:rFonts w:asciiTheme="majorHAnsi" w:hAnsiTheme="majorHAnsi"/>
          <w:spacing w:val="21"/>
        </w:rPr>
        <w:t xml:space="preserve"> </w:t>
      </w:r>
      <w:r w:rsidRPr="00E755BC">
        <w:rPr>
          <w:rFonts w:asciiTheme="majorHAnsi" w:hAnsiTheme="majorHAnsi"/>
          <w:spacing w:val="-1"/>
        </w:rPr>
        <w:t>operated by [</w:t>
      </w:r>
      <w:r w:rsidRPr="00E755BC">
        <w:rPr>
          <w:rFonts w:asciiTheme="majorHAnsi" w:hAnsiTheme="majorHAnsi"/>
          <w:spacing w:val="-1"/>
          <w:highlight w:val="green"/>
        </w:rPr>
        <w:t>tRFMO</w:t>
      </w:r>
      <w:r w:rsidRPr="00E755BC">
        <w:rPr>
          <w:rFonts w:asciiTheme="majorHAnsi" w:hAnsiTheme="majorHAnsi"/>
          <w:spacing w:val="-1"/>
        </w:rPr>
        <w:t>], or]</w:t>
      </w:r>
      <w:r w:rsidRPr="00E755BC">
        <w:rPr>
          <w:rFonts w:asciiTheme="majorHAnsi" w:hAnsiTheme="majorHAnsi"/>
        </w:rPr>
        <w:t xml:space="preserve"> </w:t>
      </w:r>
    </w:p>
    <w:p w14:paraId="50F540A9" w14:textId="77777777" w:rsidR="00A9777B" w:rsidRPr="00E755BC" w:rsidRDefault="00A9777B" w:rsidP="00A9777B">
      <w:pPr>
        <w:pStyle w:val="BodyText"/>
        <w:numPr>
          <w:ilvl w:val="0"/>
          <w:numId w:val="46"/>
        </w:numPr>
        <w:tabs>
          <w:tab w:val="left" w:pos="826"/>
        </w:tabs>
        <w:spacing w:before="12" w:line="234" w:lineRule="auto"/>
        <w:ind w:right="244"/>
        <w:rPr>
          <w:rFonts w:asciiTheme="majorHAnsi" w:hAnsiTheme="majorHAnsi"/>
        </w:rPr>
      </w:pPr>
      <w:r w:rsidRPr="00E755BC">
        <w:rPr>
          <w:rFonts w:asciiTheme="majorHAnsi" w:hAnsiTheme="majorHAnsi"/>
          <w:spacing w:val="-1"/>
        </w:rPr>
        <w:t>[Achieving 100% observer coverage, even if not required by the tRFMO, on all fishing trips</w:t>
      </w:r>
      <w:r w:rsidRPr="00E755BC">
        <w:rPr>
          <w:rFonts w:asciiTheme="majorHAnsi" w:hAnsiTheme="majorHAnsi"/>
        </w:rPr>
        <w:t xml:space="preserve"> </w:t>
      </w:r>
      <w:r w:rsidRPr="00E755BC">
        <w:rPr>
          <w:rFonts w:asciiTheme="majorHAnsi" w:hAnsiTheme="majorHAnsi"/>
          <w:spacing w:val="-1"/>
        </w:rPr>
        <w:t>through</w:t>
      </w:r>
      <w:r w:rsidRPr="00E755BC">
        <w:rPr>
          <w:rFonts w:asciiTheme="majorHAnsi" w:hAnsiTheme="majorHAnsi"/>
          <w:spacing w:val="20"/>
        </w:rPr>
        <w:t xml:space="preserve"> </w:t>
      </w:r>
      <w:r w:rsidRPr="00E755BC">
        <w:rPr>
          <w:rFonts w:asciiTheme="majorHAnsi" w:hAnsiTheme="majorHAnsi"/>
          <w:spacing w:val="-1"/>
        </w:rPr>
        <w:t>the use of human observers or a combination of human observers and</w:t>
      </w:r>
      <w:r w:rsidRPr="00E755BC">
        <w:rPr>
          <w:rFonts w:asciiTheme="majorHAnsi" w:hAnsiTheme="majorHAnsi"/>
        </w:rPr>
        <w:t xml:space="preserve"> </w:t>
      </w:r>
      <w:r w:rsidRPr="00E755BC">
        <w:rPr>
          <w:rFonts w:asciiTheme="majorHAnsi" w:hAnsiTheme="majorHAnsi"/>
          <w:spacing w:val="-1"/>
        </w:rPr>
        <w:t>voluntary</w:t>
      </w:r>
      <w:r w:rsidRPr="00E755BC">
        <w:rPr>
          <w:rFonts w:asciiTheme="majorHAnsi" w:hAnsiTheme="majorHAnsi"/>
        </w:rPr>
        <w:t xml:space="preserve"> </w:t>
      </w:r>
      <w:r w:rsidRPr="00E755BC">
        <w:rPr>
          <w:rFonts w:asciiTheme="majorHAnsi" w:hAnsiTheme="majorHAnsi"/>
          <w:spacing w:val="-1"/>
        </w:rPr>
        <w:t>Electronic</w:t>
      </w:r>
      <w:r w:rsidRPr="00E755BC">
        <w:rPr>
          <w:rFonts w:asciiTheme="majorHAnsi" w:hAnsiTheme="majorHAnsi"/>
          <w:spacing w:val="21"/>
        </w:rPr>
        <w:t xml:space="preserve"> </w:t>
      </w:r>
      <w:r w:rsidRPr="00E755BC">
        <w:rPr>
          <w:rFonts w:asciiTheme="majorHAnsi" w:hAnsiTheme="majorHAnsi"/>
          <w:spacing w:val="-1"/>
        </w:rPr>
        <w:t>Monitoring (EM). For EM, best-practice minimum standards</w:t>
      </w:r>
      <w:r w:rsidRPr="00E755BC">
        <w:rPr>
          <w:rFonts w:asciiTheme="majorHAnsi" w:hAnsiTheme="majorHAnsi"/>
        </w:rPr>
        <w:t xml:space="preserve"> </w:t>
      </w:r>
      <w:r w:rsidRPr="00E755BC">
        <w:rPr>
          <w:rFonts w:asciiTheme="majorHAnsi" w:hAnsiTheme="majorHAnsi"/>
          <w:spacing w:val="-1"/>
        </w:rPr>
        <w:t>developed by ISSF, or those developed</w:t>
      </w:r>
      <w:r w:rsidRPr="00E755BC">
        <w:rPr>
          <w:rFonts w:asciiTheme="majorHAnsi" w:hAnsiTheme="majorHAnsi"/>
          <w:spacing w:val="21"/>
        </w:rPr>
        <w:t xml:space="preserve"> </w:t>
      </w:r>
      <w:r w:rsidRPr="00E755BC">
        <w:rPr>
          <w:rFonts w:asciiTheme="majorHAnsi" w:hAnsiTheme="majorHAnsi"/>
          <w:spacing w:val="-1"/>
        </w:rPr>
        <w:t>by the tRFMO, will be followed; or]</w:t>
      </w:r>
      <w:r w:rsidRPr="00E755BC">
        <w:rPr>
          <w:rFonts w:asciiTheme="majorHAnsi" w:hAnsiTheme="majorHAnsi"/>
        </w:rPr>
        <w:t xml:space="preserve"> </w:t>
      </w:r>
    </w:p>
    <w:p w14:paraId="6BBE8475" w14:textId="77777777" w:rsidR="00A9777B" w:rsidRPr="00E755BC" w:rsidRDefault="00A9777B" w:rsidP="00A9777B">
      <w:pPr>
        <w:pStyle w:val="BodyText"/>
        <w:numPr>
          <w:ilvl w:val="0"/>
          <w:numId w:val="46"/>
        </w:numPr>
        <w:tabs>
          <w:tab w:val="left" w:pos="826"/>
        </w:tabs>
        <w:spacing w:before="13" w:line="260" w:lineRule="exact"/>
        <w:ind w:right="669"/>
        <w:rPr>
          <w:rFonts w:asciiTheme="majorHAnsi" w:hAnsiTheme="majorHAnsi"/>
        </w:rPr>
      </w:pPr>
      <w:r w:rsidRPr="00E755BC">
        <w:rPr>
          <w:rFonts w:asciiTheme="majorHAnsi" w:hAnsiTheme="majorHAnsi"/>
          <w:spacing w:val="-1"/>
        </w:rPr>
        <w:t>[Achieving the observer coverage required by [</w:t>
      </w:r>
      <w:r w:rsidRPr="00E755BC">
        <w:rPr>
          <w:rFonts w:asciiTheme="majorHAnsi" w:hAnsiTheme="majorHAnsi"/>
          <w:spacing w:val="-1"/>
          <w:highlight w:val="green"/>
        </w:rPr>
        <w:t>Flag State/tRFMO</w:t>
      </w:r>
      <w:r w:rsidRPr="00E755BC">
        <w:rPr>
          <w:rFonts w:asciiTheme="majorHAnsi" w:hAnsiTheme="majorHAnsi"/>
          <w:spacing w:val="-1"/>
        </w:rPr>
        <w:t>] and studying the feasibility of</w:t>
      </w:r>
      <w:r w:rsidRPr="00E755BC">
        <w:rPr>
          <w:rFonts w:asciiTheme="majorHAnsi" w:hAnsiTheme="majorHAnsi"/>
          <w:spacing w:val="21"/>
        </w:rPr>
        <w:t xml:space="preserve"> </w:t>
      </w:r>
      <w:r w:rsidRPr="00E755BC">
        <w:rPr>
          <w:rFonts w:asciiTheme="majorHAnsi" w:hAnsiTheme="majorHAnsi"/>
          <w:spacing w:val="-1"/>
        </w:rPr>
        <w:t>increasing observer coverage through Electronic Monitoring (EM)].</w:t>
      </w:r>
      <w:r w:rsidRPr="00E755BC">
        <w:rPr>
          <w:rFonts w:asciiTheme="majorHAnsi" w:hAnsiTheme="majorHAnsi"/>
        </w:rPr>
        <w:t xml:space="preserve"> </w:t>
      </w:r>
    </w:p>
    <w:p w14:paraId="06EC8062" w14:textId="77777777" w:rsidR="00A9777B" w:rsidRPr="00E755BC" w:rsidRDefault="00A9777B" w:rsidP="00A9777B">
      <w:pPr>
        <w:pStyle w:val="BodyText"/>
        <w:numPr>
          <w:ilvl w:val="0"/>
          <w:numId w:val="46"/>
        </w:numPr>
        <w:tabs>
          <w:tab w:val="left" w:pos="826"/>
        </w:tabs>
        <w:spacing w:before="13" w:line="260" w:lineRule="exact"/>
        <w:ind w:right="669"/>
        <w:rPr>
          <w:rFonts w:asciiTheme="majorHAnsi" w:hAnsiTheme="majorHAnsi"/>
        </w:rPr>
      </w:pPr>
      <w:r w:rsidRPr="00E755BC">
        <w:rPr>
          <w:rFonts w:asciiTheme="majorHAnsi" w:hAnsiTheme="majorHAnsi"/>
          <w:spacing w:val="-1"/>
        </w:rPr>
        <w:t>[No action.]</w:t>
      </w:r>
    </w:p>
    <w:p w14:paraId="3A05D717" w14:textId="77777777" w:rsidR="00A9777B" w:rsidRPr="00E755BC" w:rsidRDefault="00A9777B" w:rsidP="00A9777B">
      <w:pPr>
        <w:pStyle w:val="BodyText"/>
        <w:tabs>
          <w:tab w:val="left" w:pos="826"/>
        </w:tabs>
        <w:spacing w:before="13" w:line="260" w:lineRule="exact"/>
        <w:ind w:right="669" w:firstLine="0"/>
        <w:rPr>
          <w:rFonts w:asciiTheme="majorHAnsi" w:hAnsiTheme="majorHAnsi"/>
        </w:rPr>
      </w:pPr>
    </w:p>
    <w:p w14:paraId="0D195CA2" w14:textId="77777777" w:rsidR="00A9777B" w:rsidRPr="00E755BC" w:rsidRDefault="00A9777B" w:rsidP="00A9777B">
      <w:pPr>
        <w:pStyle w:val="BodyText"/>
        <w:spacing w:before="1" w:line="256" w:lineRule="exact"/>
        <w:ind w:left="105" w:firstLine="0"/>
        <w:rPr>
          <w:rFonts w:asciiTheme="majorHAnsi" w:hAnsiTheme="majorHAnsi"/>
        </w:rPr>
      </w:pPr>
      <w:r w:rsidRPr="00E755BC">
        <w:rPr>
          <w:rFonts w:asciiTheme="majorHAnsi" w:hAnsiTheme="majorHAnsi"/>
          <w:spacing w:val="-1"/>
        </w:rPr>
        <w:t xml:space="preserve">We also commit to </w:t>
      </w:r>
      <w:r w:rsidRPr="00E755BC">
        <w:rPr>
          <w:rFonts w:asciiTheme="majorHAnsi" w:hAnsiTheme="majorHAnsi"/>
          <w:spacing w:val="-1"/>
          <w:highlight w:val="green"/>
        </w:rPr>
        <w:t xml:space="preserve">[of the options below, choose the applicable </w:t>
      </w:r>
      <w:proofErr w:type="gramStart"/>
      <w:r w:rsidRPr="00E755BC">
        <w:rPr>
          <w:rFonts w:asciiTheme="majorHAnsi" w:hAnsiTheme="majorHAnsi"/>
          <w:spacing w:val="-1"/>
          <w:highlight w:val="green"/>
        </w:rPr>
        <w:t>ones</w:t>
      </w:r>
      <w:r w:rsidRPr="00E755BC" w:rsidDel="009A4DD4">
        <w:rPr>
          <w:rFonts w:asciiTheme="majorHAnsi" w:hAnsiTheme="majorHAnsi"/>
          <w:spacing w:val="-1"/>
          <w:highlight w:val="green"/>
        </w:rPr>
        <w:t xml:space="preserve"> </w:t>
      </w:r>
      <w:r w:rsidRPr="00E755BC">
        <w:rPr>
          <w:rFonts w:asciiTheme="majorHAnsi" w:hAnsiTheme="majorHAnsi"/>
          <w:spacing w:val="-1"/>
        </w:rPr>
        <w:t>]</w:t>
      </w:r>
      <w:proofErr w:type="gramEnd"/>
      <w:r w:rsidRPr="00E755BC">
        <w:rPr>
          <w:rFonts w:asciiTheme="majorHAnsi" w:hAnsiTheme="majorHAnsi"/>
          <w:spacing w:val="-1"/>
        </w:rPr>
        <w:t xml:space="preserve">: </w:t>
      </w:r>
      <w:r w:rsidRPr="00E755BC">
        <w:rPr>
          <w:rFonts w:asciiTheme="majorHAnsi" w:hAnsiTheme="majorHAnsi"/>
        </w:rPr>
        <w:t xml:space="preserve"> </w:t>
      </w:r>
    </w:p>
    <w:p w14:paraId="21036D13" w14:textId="77777777" w:rsidR="00A9777B" w:rsidRPr="00E755BC" w:rsidRDefault="00A9777B" w:rsidP="00A9777B">
      <w:pPr>
        <w:pStyle w:val="BodyText"/>
        <w:spacing w:line="256" w:lineRule="exact"/>
        <w:ind w:left="105" w:firstLine="0"/>
        <w:rPr>
          <w:rFonts w:asciiTheme="majorHAnsi" w:hAnsiTheme="majorHAnsi"/>
        </w:rPr>
      </w:pPr>
      <w:r w:rsidRPr="00E755BC">
        <w:rPr>
          <w:rFonts w:asciiTheme="majorHAnsi" w:hAnsiTheme="majorHAnsi"/>
        </w:rPr>
        <w:t xml:space="preserve"> </w:t>
      </w:r>
    </w:p>
    <w:p w14:paraId="1B7C2A8D" w14:textId="77777777" w:rsidR="00A9777B" w:rsidRPr="00E755BC" w:rsidRDefault="00A9777B" w:rsidP="00A9777B">
      <w:pPr>
        <w:pStyle w:val="BodyText"/>
        <w:numPr>
          <w:ilvl w:val="0"/>
          <w:numId w:val="46"/>
        </w:numPr>
        <w:tabs>
          <w:tab w:val="left" w:pos="826"/>
        </w:tabs>
        <w:spacing w:before="12" w:line="260" w:lineRule="exact"/>
        <w:ind w:right="355"/>
        <w:rPr>
          <w:rFonts w:asciiTheme="majorHAnsi" w:hAnsiTheme="majorHAnsi"/>
        </w:rPr>
      </w:pPr>
      <w:r w:rsidRPr="00E755BC">
        <w:rPr>
          <w:rFonts w:asciiTheme="majorHAnsi" w:hAnsiTheme="majorHAnsi"/>
          <w:spacing w:val="-1"/>
        </w:rPr>
        <w:t>[Collecting data on FAD activity (deployments, visits, sets and loss)</w:t>
      </w:r>
      <w:r w:rsidRPr="00E755BC">
        <w:rPr>
          <w:rFonts w:asciiTheme="majorHAnsi" w:hAnsiTheme="majorHAnsi"/>
          <w:spacing w:val="21"/>
        </w:rPr>
        <w:t xml:space="preserve"> </w:t>
      </w:r>
      <w:r w:rsidRPr="00E755BC">
        <w:rPr>
          <w:rFonts w:asciiTheme="majorHAnsi" w:hAnsiTheme="majorHAnsi"/>
          <w:spacing w:val="-1"/>
        </w:rPr>
        <w:t>as required by [</w:t>
      </w:r>
      <w:r w:rsidRPr="00E755BC">
        <w:rPr>
          <w:rFonts w:asciiTheme="majorHAnsi" w:hAnsiTheme="majorHAnsi"/>
          <w:spacing w:val="-1"/>
          <w:highlight w:val="green"/>
        </w:rPr>
        <w:t>tRFMO</w:t>
      </w:r>
      <w:r w:rsidRPr="00E755BC">
        <w:rPr>
          <w:rFonts w:asciiTheme="majorHAnsi" w:hAnsiTheme="majorHAnsi"/>
          <w:spacing w:val="-1"/>
        </w:rPr>
        <w:t xml:space="preserve">] and </w:t>
      </w:r>
      <w:r w:rsidRPr="00E755BC">
        <w:rPr>
          <w:rFonts w:asciiTheme="majorHAnsi" w:hAnsiTheme="majorHAnsi"/>
          <w:spacing w:val="-2"/>
        </w:rPr>
        <w:t>submitting</w:t>
      </w:r>
      <w:r w:rsidRPr="00E755BC">
        <w:rPr>
          <w:rFonts w:asciiTheme="majorHAnsi" w:hAnsiTheme="majorHAnsi"/>
          <w:spacing w:val="-1"/>
        </w:rPr>
        <w:t xml:space="preserve"> them to the required authority and tRFMO], or]</w:t>
      </w:r>
      <w:r w:rsidRPr="00E755BC">
        <w:rPr>
          <w:rFonts w:asciiTheme="majorHAnsi" w:hAnsiTheme="majorHAnsi"/>
        </w:rPr>
        <w:t xml:space="preserve"> </w:t>
      </w:r>
    </w:p>
    <w:p w14:paraId="057922FE" w14:textId="77777777" w:rsidR="00A9777B" w:rsidRPr="00E755BC" w:rsidRDefault="00A9777B" w:rsidP="00A9777B">
      <w:pPr>
        <w:pStyle w:val="BodyText"/>
        <w:numPr>
          <w:ilvl w:val="0"/>
          <w:numId w:val="46"/>
        </w:numPr>
        <w:tabs>
          <w:tab w:val="left" w:pos="826"/>
        </w:tabs>
        <w:spacing w:before="12" w:line="260" w:lineRule="exact"/>
        <w:ind w:right="355"/>
        <w:rPr>
          <w:rFonts w:asciiTheme="majorHAnsi" w:hAnsiTheme="majorHAnsi"/>
        </w:rPr>
      </w:pPr>
      <w:r w:rsidRPr="00E755BC">
        <w:rPr>
          <w:rFonts w:asciiTheme="majorHAnsi" w:hAnsiTheme="majorHAnsi"/>
          <w:spacing w:val="-1"/>
        </w:rPr>
        <w:t>[Collecting data on the number of active and/or deployed drifting FADs or deployed anchored FADs as required by [</w:t>
      </w:r>
      <w:r w:rsidRPr="00E755BC">
        <w:rPr>
          <w:rFonts w:asciiTheme="majorHAnsi" w:hAnsiTheme="majorHAnsi"/>
          <w:spacing w:val="-1"/>
          <w:highlight w:val="green"/>
        </w:rPr>
        <w:t>tRFMO</w:t>
      </w:r>
      <w:r w:rsidRPr="00E755BC">
        <w:rPr>
          <w:rFonts w:asciiTheme="majorHAnsi" w:hAnsiTheme="majorHAnsi"/>
          <w:spacing w:val="-1"/>
        </w:rPr>
        <w:t xml:space="preserve">] and </w:t>
      </w:r>
      <w:r w:rsidRPr="00E755BC">
        <w:rPr>
          <w:rFonts w:asciiTheme="majorHAnsi" w:hAnsiTheme="majorHAnsi"/>
          <w:spacing w:val="-2"/>
        </w:rPr>
        <w:t>submitting</w:t>
      </w:r>
      <w:r w:rsidRPr="00E755BC">
        <w:rPr>
          <w:rFonts w:asciiTheme="majorHAnsi" w:hAnsiTheme="majorHAnsi"/>
          <w:spacing w:val="-1"/>
        </w:rPr>
        <w:t xml:space="preserve"> them to the required authority and tRFMO], or]</w:t>
      </w:r>
      <w:r w:rsidRPr="00E755BC">
        <w:rPr>
          <w:rFonts w:asciiTheme="majorHAnsi" w:hAnsiTheme="majorHAnsi"/>
        </w:rPr>
        <w:t xml:space="preserve"> </w:t>
      </w:r>
    </w:p>
    <w:p w14:paraId="13400D7E" w14:textId="77777777" w:rsidR="00A9777B" w:rsidRPr="00E755BC" w:rsidRDefault="00A9777B" w:rsidP="00A9777B">
      <w:pPr>
        <w:pStyle w:val="BodyText"/>
        <w:numPr>
          <w:ilvl w:val="0"/>
          <w:numId w:val="46"/>
        </w:numPr>
        <w:tabs>
          <w:tab w:val="left" w:pos="826"/>
        </w:tabs>
        <w:spacing w:before="9" w:line="260" w:lineRule="exact"/>
        <w:ind w:right="782"/>
        <w:rPr>
          <w:rFonts w:asciiTheme="majorHAnsi" w:hAnsiTheme="majorHAnsi"/>
        </w:rPr>
      </w:pPr>
      <w:r w:rsidRPr="00E755BC">
        <w:rPr>
          <w:rFonts w:asciiTheme="majorHAnsi" w:hAnsiTheme="majorHAnsi"/>
          <w:spacing w:val="-1"/>
        </w:rPr>
        <w:t>For drifting FADs, [Authorizing satellite data buoy</w:t>
      </w:r>
      <w:r w:rsidRPr="00E755BC">
        <w:rPr>
          <w:rFonts w:asciiTheme="majorHAnsi" w:hAnsiTheme="majorHAnsi"/>
        </w:rPr>
        <w:t xml:space="preserve"> </w:t>
      </w:r>
      <w:r w:rsidRPr="00E755BC">
        <w:rPr>
          <w:rFonts w:asciiTheme="majorHAnsi" w:hAnsiTheme="majorHAnsi"/>
          <w:spacing w:val="-1"/>
        </w:rPr>
        <w:t>provider to provide</w:t>
      </w:r>
      <w:r w:rsidRPr="00E755BC">
        <w:rPr>
          <w:rFonts w:asciiTheme="majorHAnsi" w:hAnsiTheme="majorHAnsi"/>
        </w:rPr>
        <w:t xml:space="preserve"> </w:t>
      </w:r>
      <w:r w:rsidRPr="00E755BC">
        <w:rPr>
          <w:rFonts w:asciiTheme="majorHAnsi" w:hAnsiTheme="majorHAnsi"/>
          <w:spacing w:val="-1"/>
        </w:rPr>
        <w:t>to [</w:t>
      </w:r>
      <w:r w:rsidRPr="00E755BC">
        <w:rPr>
          <w:rFonts w:asciiTheme="majorHAnsi" w:hAnsiTheme="majorHAnsi"/>
          <w:spacing w:val="-1"/>
          <w:highlight w:val="green"/>
        </w:rPr>
        <w:t xml:space="preserve">Flag </w:t>
      </w:r>
      <w:r w:rsidRPr="00E755BC">
        <w:rPr>
          <w:rFonts w:asciiTheme="majorHAnsi" w:hAnsiTheme="majorHAnsi"/>
          <w:spacing w:val="-1"/>
          <w:highlight w:val="green"/>
        </w:rPr>
        <w:lastRenderedPageBreak/>
        <w:t>State</w:t>
      </w:r>
      <w:r w:rsidRPr="00E755BC">
        <w:rPr>
          <w:rFonts w:asciiTheme="majorHAnsi" w:hAnsiTheme="majorHAnsi"/>
          <w:spacing w:val="-1"/>
        </w:rPr>
        <w:t>] buoy daily position data to</w:t>
      </w:r>
      <w:r w:rsidRPr="00E755BC">
        <w:rPr>
          <w:rFonts w:asciiTheme="majorHAnsi" w:hAnsiTheme="majorHAnsi"/>
          <w:spacing w:val="23"/>
        </w:rPr>
        <w:t xml:space="preserve"> </w:t>
      </w:r>
      <w:r w:rsidRPr="00E755BC">
        <w:rPr>
          <w:rFonts w:asciiTheme="majorHAnsi" w:hAnsiTheme="majorHAnsi"/>
          <w:spacing w:val="-1"/>
        </w:rPr>
        <w:t>estimate the number</w:t>
      </w:r>
      <w:r w:rsidRPr="00E755BC">
        <w:rPr>
          <w:rFonts w:asciiTheme="majorHAnsi" w:hAnsiTheme="majorHAnsi"/>
        </w:rPr>
        <w:t xml:space="preserve"> </w:t>
      </w:r>
      <w:r w:rsidRPr="00E755BC">
        <w:rPr>
          <w:rFonts w:asciiTheme="majorHAnsi" w:hAnsiTheme="majorHAnsi"/>
          <w:spacing w:val="-1"/>
        </w:rPr>
        <w:t>of active FADs and voluntarily submitting them to the tRFMO.]</w:t>
      </w:r>
      <w:r w:rsidRPr="00E755BC">
        <w:rPr>
          <w:rFonts w:asciiTheme="majorHAnsi" w:hAnsiTheme="majorHAnsi"/>
        </w:rPr>
        <w:t xml:space="preserve"> </w:t>
      </w:r>
    </w:p>
    <w:p w14:paraId="1B525C7D" w14:textId="77777777" w:rsidR="00A9777B" w:rsidRPr="00E755BC" w:rsidRDefault="00A9777B" w:rsidP="00A9777B">
      <w:pPr>
        <w:pStyle w:val="BodyText"/>
        <w:numPr>
          <w:ilvl w:val="0"/>
          <w:numId w:val="46"/>
        </w:numPr>
        <w:tabs>
          <w:tab w:val="left" w:pos="826"/>
        </w:tabs>
        <w:spacing w:before="9" w:line="260" w:lineRule="exact"/>
        <w:ind w:right="782"/>
        <w:rPr>
          <w:rFonts w:asciiTheme="majorHAnsi" w:hAnsiTheme="majorHAnsi"/>
        </w:rPr>
      </w:pPr>
      <w:r w:rsidRPr="00E755BC">
        <w:rPr>
          <w:rFonts w:asciiTheme="majorHAnsi" w:hAnsiTheme="majorHAnsi"/>
        </w:rPr>
        <w:t>[No action.]</w:t>
      </w:r>
    </w:p>
    <w:p w14:paraId="41B2E65A" w14:textId="77777777" w:rsidR="00A9777B" w:rsidRPr="00E755BC" w:rsidRDefault="00A9777B" w:rsidP="00A9777B">
      <w:pPr>
        <w:pStyle w:val="BodyText"/>
        <w:tabs>
          <w:tab w:val="left" w:pos="826"/>
        </w:tabs>
        <w:spacing w:before="9" w:line="260" w:lineRule="exact"/>
        <w:ind w:right="782" w:firstLine="0"/>
        <w:rPr>
          <w:rFonts w:asciiTheme="majorHAnsi" w:hAnsiTheme="majorHAnsi"/>
        </w:rPr>
      </w:pPr>
    </w:p>
    <w:p w14:paraId="073BD45B" w14:textId="77777777" w:rsidR="00A9777B" w:rsidRPr="00E755BC" w:rsidRDefault="00A9777B" w:rsidP="00A9777B">
      <w:pPr>
        <w:rPr>
          <w:rFonts w:asciiTheme="majorHAnsi" w:hAnsiTheme="majorHAnsi"/>
          <w:b/>
          <w:bCs/>
        </w:rPr>
      </w:pPr>
      <w:r w:rsidRPr="00E755BC">
        <w:rPr>
          <w:rFonts w:asciiTheme="majorHAnsi" w:hAnsiTheme="majorHAnsi"/>
          <w:b/>
          <w:bCs/>
        </w:rPr>
        <w:t>b) Voluntarily report additional FAD buoy data</w:t>
      </w:r>
      <w:r w:rsidRPr="003D7356">
        <w:rPr>
          <w:rStyle w:val="FootnoteReference"/>
          <w:rFonts w:asciiTheme="majorHAnsi" w:hAnsiTheme="majorHAnsi"/>
          <w:b/>
          <w:bCs/>
          <w:color w:val="EE0000"/>
        </w:rPr>
        <w:footnoteReference w:id="2"/>
      </w:r>
      <w:r w:rsidRPr="00E755BC">
        <w:rPr>
          <w:rFonts w:asciiTheme="majorHAnsi" w:hAnsiTheme="majorHAnsi"/>
          <w:b/>
          <w:bCs/>
        </w:rPr>
        <w:t xml:space="preserve"> for use by RFMO science bodies </w:t>
      </w:r>
    </w:p>
    <w:p w14:paraId="1D4E4961" w14:textId="77777777" w:rsidR="00A9777B" w:rsidRPr="00E755BC" w:rsidRDefault="00A9777B" w:rsidP="00A9777B">
      <w:pPr>
        <w:pStyle w:val="BodyText"/>
        <w:spacing w:before="1" w:line="256" w:lineRule="exact"/>
        <w:ind w:left="105" w:firstLine="0"/>
        <w:rPr>
          <w:rFonts w:asciiTheme="majorHAnsi" w:hAnsiTheme="majorHAnsi"/>
        </w:rPr>
      </w:pPr>
      <w:r w:rsidRPr="00E755BC">
        <w:rPr>
          <w:rFonts w:asciiTheme="majorHAnsi" w:hAnsiTheme="majorHAnsi"/>
        </w:rPr>
        <w:t xml:space="preserve"> </w:t>
      </w:r>
    </w:p>
    <w:p w14:paraId="5F61C90E" w14:textId="77777777" w:rsidR="00A9777B" w:rsidRPr="00E755BC" w:rsidRDefault="00A9777B" w:rsidP="00A9777B">
      <w:pPr>
        <w:pStyle w:val="BodyText"/>
        <w:spacing w:line="256" w:lineRule="exact"/>
        <w:ind w:left="105" w:firstLine="0"/>
        <w:rPr>
          <w:rFonts w:asciiTheme="majorHAnsi" w:hAnsiTheme="majorHAnsi"/>
        </w:rPr>
      </w:pPr>
      <w:r w:rsidRPr="00E755BC">
        <w:rPr>
          <w:rFonts w:asciiTheme="majorHAnsi" w:hAnsiTheme="majorHAnsi"/>
          <w:spacing w:val="-1"/>
        </w:rPr>
        <w:t>We commit to</w:t>
      </w:r>
      <w:r w:rsidRPr="00E755BC">
        <w:rPr>
          <w:rFonts w:asciiTheme="majorHAnsi" w:hAnsiTheme="majorHAnsi"/>
        </w:rPr>
        <w:t xml:space="preserve"> [</w:t>
      </w:r>
      <w:r w:rsidRPr="00E755BC">
        <w:rPr>
          <w:rFonts w:asciiTheme="majorHAnsi" w:hAnsiTheme="majorHAnsi"/>
          <w:spacing w:val="-1"/>
          <w:highlight w:val="green"/>
        </w:rPr>
        <w:t>of the options below, choose the applicable ones]</w:t>
      </w:r>
      <w:r w:rsidRPr="00E755BC">
        <w:rPr>
          <w:rFonts w:asciiTheme="majorHAnsi" w:hAnsiTheme="majorHAnsi"/>
        </w:rPr>
        <w:t xml:space="preserve">:     </w:t>
      </w:r>
    </w:p>
    <w:p w14:paraId="456B0E7A" w14:textId="77777777" w:rsidR="00A9777B" w:rsidRPr="00E755BC" w:rsidRDefault="00A9777B" w:rsidP="00A9777B">
      <w:pPr>
        <w:pStyle w:val="BodyText"/>
        <w:spacing w:line="256" w:lineRule="exact"/>
        <w:ind w:left="0" w:firstLine="0"/>
        <w:rPr>
          <w:rFonts w:asciiTheme="majorHAnsi" w:hAnsiTheme="majorHAnsi"/>
        </w:rPr>
      </w:pPr>
    </w:p>
    <w:p w14:paraId="371749D8" w14:textId="77777777" w:rsidR="00A9777B" w:rsidRPr="00E755BC" w:rsidRDefault="00A9777B" w:rsidP="00A9777B">
      <w:pPr>
        <w:pStyle w:val="BodyText"/>
        <w:numPr>
          <w:ilvl w:val="0"/>
          <w:numId w:val="46"/>
        </w:numPr>
        <w:tabs>
          <w:tab w:val="left" w:pos="826"/>
        </w:tabs>
        <w:spacing w:before="58" w:line="260" w:lineRule="exact"/>
        <w:ind w:right="289"/>
        <w:rPr>
          <w:rFonts w:asciiTheme="majorHAnsi" w:hAnsiTheme="majorHAnsi"/>
        </w:rPr>
      </w:pPr>
      <w:r w:rsidRPr="00E755BC">
        <w:rPr>
          <w:rFonts w:asciiTheme="majorHAnsi" w:hAnsiTheme="majorHAnsi"/>
          <w:spacing w:val="-1"/>
        </w:rPr>
        <w:t xml:space="preserve">[participate in </w:t>
      </w:r>
      <w:r w:rsidRPr="00E755BC">
        <w:rPr>
          <w:rFonts w:asciiTheme="majorHAnsi" w:hAnsiTheme="majorHAnsi"/>
        </w:rPr>
        <w:t>a</w:t>
      </w:r>
      <w:r w:rsidRPr="00E755BC">
        <w:rPr>
          <w:rFonts w:asciiTheme="majorHAnsi" w:hAnsiTheme="majorHAnsi"/>
          <w:spacing w:val="-1"/>
        </w:rPr>
        <w:t xml:space="preserve"> scientific program by [</w:t>
      </w:r>
      <w:r w:rsidRPr="00E755BC">
        <w:rPr>
          <w:rFonts w:asciiTheme="majorHAnsi" w:hAnsiTheme="majorHAnsi"/>
          <w:spacing w:val="-1"/>
          <w:highlight w:val="green"/>
        </w:rPr>
        <w:t>Scientific Institution or</w:t>
      </w:r>
      <w:r w:rsidRPr="00E755BC">
        <w:rPr>
          <w:rFonts w:asciiTheme="majorHAnsi" w:hAnsiTheme="majorHAnsi"/>
          <w:spacing w:val="-2"/>
          <w:highlight w:val="green"/>
        </w:rPr>
        <w:t xml:space="preserve"> </w:t>
      </w:r>
      <w:r w:rsidRPr="00E755BC">
        <w:rPr>
          <w:rFonts w:asciiTheme="majorHAnsi" w:hAnsiTheme="majorHAnsi"/>
          <w:spacing w:val="-1"/>
          <w:highlight w:val="green"/>
        </w:rPr>
        <w:t>tRFMO</w:t>
      </w:r>
      <w:r w:rsidRPr="00E755BC">
        <w:rPr>
          <w:rFonts w:asciiTheme="majorHAnsi" w:hAnsiTheme="majorHAnsi"/>
          <w:spacing w:val="-1"/>
        </w:rPr>
        <w:t>] by providing daily positions</w:t>
      </w:r>
      <w:r w:rsidRPr="00E755BC">
        <w:rPr>
          <w:rFonts w:asciiTheme="majorHAnsi" w:hAnsiTheme="majorHAnsi"/>
          <w:spacing w:val="27"/>
        </w:rPr>
        <w:t xml:space="preserve"> </w:t>
      </w:r>
      <w:r w:rsidRPr="00E755BC">
        <w:rPr>
          <w:rFonts w:asciiTheme="majorHAnsi" w:hAnsiTheme="majorHAnsi"/>
          <w:spacing w:val="-1"/>
        </w:rPr>
        <w:t>and echo-sounder data for every company-owned FAD,</w:t>
      </w:r>
      <w:r w:rsidRPr="00E755BC">
        <w:rPr>
          <w:rFonts w:asciiTheme="majorHAnsi" w:hAnsiTheme="majorHAnsi"/>
        </w:rPr>
        <w:t xml:space="preserve"> </w:t>
      </w:r>
      <w:r w:rsidRPr="00E755BC">
        <w:rPr>
          <w:rFonts w:asciiTheme="majorHAnsi" w:hAnsiTheme="majorHAnsi"/>
          <w:spacing w:val="-1"/>
        </w:rPr>
        <w:t xml:space="preserve">with </w:t>
      </w:r>
      <w:r w:rsidRPr="00E755BC">
        <w:rPr>
          <w:rFonts w:asciiTheme="majorHAnsi" w:hAnsiTheme="majorHAnsi"/>
        </w:rPr>
        <w:t>a</w:t>
      </w:r>
      <w:r w:rsidRPr="00E755BC">
        <w:rPr>
          <w:rFonts w:asciiTheme="majorHAnsi" w:hAnsiTheme="majorHAnsi"/>
          <w:spacing w:val="-1"/>
        </w:rPr>
        <w:t xml:space="preserve"> time-lag as needed to ensure</w:t>
      </w:r>
      <w:r w:rsidRPr="00E755BC">
        <w:rPr>
          <w:rFonts w:asciiTheme="majorHAnsi" w:hAnsiTheme="majorHAnsi"/>
          <w:spacing w:val="24"/>
        </w:rPr>
        <w:t xml:space="preserve"> </w:t>
      </w:r>
      <w:r w:rsidRPr="00E755BC">
        <w:rPr>
          <w:rFonts w:asciiTheme="majorHAnsi" w:hAnsiTheme="majorHAnsi"/>
          <w:spacing w:val="-1"/>
        </w:rPr>
        <w:t>confidentiality, or]</w:t>
      </w:r>
    </w:p>
    <w:p w14:paraId="1378B00C" w14:textId="77777777" w:rsidR="00A9777B" w:rsidRPr="00E755BC" w:rsidRDefault="00A9777B" w:rsidP="00A9777B">
      <w:pPr>
        <w:pStyle w:val="BodyText"/>
        <w:numPr>
          <w:ilvl w:val="0"/>
          <w:numId w:val="46"/>
        </w:numPr>
        <w:tabs>
          <w:tab w:val="left" w:pos="826"/>
        </w:tabs>
        <w:spacing w:before="15" w:line="231" w:lineRule="auto"/>
        <w:ind w:right="289"/>
        <w:rPr>
          <w:rFonts w:asciiTheme="majorHAnsi" w:hAnsiTheme="majorHAnsi"/>
        </w:rPr>
      </w:pPr>
      <w:r w:rsidRPr="00E755BC">
        <w:rPr>
          <w:rFonts w:asciiTheme="majorHAnsi" w:hAnsiTheme="majorHAnsi"/>
          <w:spacing w:val="-1"/>
        </w:rPr>
        <w:t xml:space="preserve">[participate in </w:t>
      </w:r>
      <w:r w:rsidRPr="00E755BC">
        <w:rPr>
          <w:rFonts w:asciiTheme="majorHAnsi" w:hAnsiTheme="majorHAnsi"/>
        </w:rPr>
        <w:t>a</w:t>
      </w:r>
      <w:r w:rsidRPr="00E755BC">
        <w:rPr>
          <w:rFonts w:asciiTheme="majorHAnsi" w:hAnsiTheme="majorHAnsi"/>
          <w:spacing w:val="-1"/>
        </w:rPr>
        <w:t xml:space="preserve"> scientific program by [</w:t>
      </w:r>
      <w:r w:rsidRPr="00E755BC">
        <w:rPr>
          <w:rFonts w:asciiTheme="majorHAnsi" w:hAnsiTheme="majorHAnsi"/>
          <w:spacing w:val="-1"/>
          <w:highlight w:val="green"/>
        </w:rPr>
        <w:t>Scientific Institution or</w:t>
      </w:r>
      <w:r w:rsidRPr="00E755BC">
        <w:rPr>
          <w:rFonts w:asciiTheme="majorHAnsi" w:hAnsiTheme="majorHAnsi"/>
          <w:spacing w:val="-2"/>
          <w:highlight w:val="green"/>
        </w:rPr>
        <w:t xml:space="preserve"> </w:t>
      </w:r>
      <w:r w:rsidRPr="00E755BC">
        <w:rPr>
          <w:rFonts w:asciiTheme="majorHAnsi" w:hAnsiTheme="majorHAnsi"/>
          <w:spacing w:val="-1"/>
          <w:highlight w:val="green"/>
        </w:rPr>
        <w:t>tRFMO</w:t>
      </w:r>
      <w:r w:rsidRPr="00E755BC">
        <w:rPr>
          <w:rFonts w:asciiTheme="majorHAnsi" w:hAnsiTheme="majorHAnsi"/>
          <w:spacing w:val="-1"/>
        </w:rPr>
        <w:t>] by providing daily positions</w:t>
      </w:r>
      <w:r w:rsidRPr="00E755BC">
        <w:rPr>
          <w:rFonts w:asciiTheme="majorHAnsi" w:hAnsiTheme="majorHAnsi"/>
          <w:spacing w:val="27"/>
        </w:rPr>
        <w:t xml:space="preserve"> </w:t>
      </w:r>
      <w:r w:rsidRPr="00E755BC">
        <w:rPr>
          <w:rFonts w:asciiTheme="majorHAnsi" w:hAnsiTheme="majorHAnsi"/>
          <w:spacing w:val="-1"/>
        </w:rPr>
        <w:t>and echo-sounder data for [</w:t>
      </w:r>
      <w:r w:rsidRPr="00E755BC">
        <w:rPr>
          <w:rFonts w:asciiTheme="majorHAnsi" w:hAnsiTheme="majorHAnsi"/>
          <w:spacing w:val="-1"/>
          <w:highlight w:val="green"/>
        </w:rPr>
        <w:t>X %</w:t>
      </w:r>
      <w:r w:rsidRPr="00E755BC">
        <w:rPr>
          <w:rFonts w:asciiTheme="majorHAnsi" w:hAnsiTheme="majorHAnsi"/>
          <w:spacing w:val="-1"/>
        </w:rPr>
        <w:t>] of company-owned FAD,</w:t>
      </w:r>
      <w:r w:rsidRPr="00E755BC">
        <w:rPr>
          <w:rFonts w:asciiTheme="majorHAnsi" w:hAnsiTheme="majorHAnsi"/>
        </w:rPr>
        <w:t xml:space="preserve"> </w:t>
      </w:r>
      <w:r w:rsidRPr="00E755BC">
        <w:rPr>
          <w:rFonts w:asciiTheme="majorHAnsi" w:hAnsiTheme="majorHAnsi"/>
          <w:spacing w:val="-1"/>
        </w:rPr>
        <w:t xml:space="preserve">with </w:t>
      </w:r>
      <w:r w:rsidRPr="00E755BC">
        <w:rPr>
          <w:rFonts w:asciiTheme="majorHAnsi" w:hAnsiTheme="majorHAnsi"/>
        </w:rPr>
        <w:t>a</w:t>
      </w:r>
      <w:r w:rsidRPr="00E755BC">
        <w:rPr>
          <w:rFonts w:asciiTheme="majorHAnsi" w:hAnsiTheme="majorHAnsi"/>
          <w:spacing w:val="-1"/>
        </w:rPr>
        <w:t xml:space="preserve"> time-lag as needed to ensure</w:t>
      </w:r>
      <w:r w:rsidRPr="00E755BC">
        <w:rPr>
          <w:rFonts w:asciiTheme="majorHAnsi" w:hAnsiTheme="majorHAnsi"/>
          <w:spacing w:val="31"/>
        </w:rPr>
        <w:t xml:space="preserve"> </w:t>
      </w:r>
      <w:r w:rsidRPr="00E755BC">
        <w:rPr>
          <w:rFonts w:asciiTheme="majorHAnsi" w:hAnsiTheme="majorHAnsi"/>
          <w:spacing w:val="-1"/>
        </w:rPr>
        <w:t>confidentiality, or]</w:t>
      </w:r>
    </w:p>
    <w:p w14:paraId="18068844" w14:textId="77777777" w:rsidR="00A9777B" w:rsidRPr="00E755BC" w:rsidRDefault="00A9777B" w:rsidP="00A9777B">
      <w:pPr>
        <w:pStyle w:val="BodyText"/>
        <w:numPr>
          <w:ilvl w:val="0"/>
          <w:numId w:val="46"/>
        </w:numPr>
        <w:tabs>
          <w:tab w:val="left" w:pos="826"/>
        </w:tabs>
        <w:spacing w:before="12"/>
        <w:rPr>
          <w:rFonts w:asciiTheme="majorHAnsi" w:hAnsiTheme="majorHAnsi"/>
        </w:rPr>
      </w:pPr>
      <w:r w:rsidRPr="00E755BC">
        <w:rPr>
          <w:rFonts w:asciiTheme="majorHAnsi" w:hAnsiTheme="majorHAnsi"/>
        </w:rPr>
        <w:t>[report all FAD buoy daily position data to the relevant [RFMO science bodies and/or national scientific institutions and/or flag State], with a maximum time lag of 90 days. Data submissions must include the vessel name and IMO number (if available). Deployments should be identified in the data submissions when possible. [And, if reporting to national scientific institution or flag state, we shall request that these data be made available to the relevant RFMO for scientific purposes.]</w:t>
      </w:r>
    </w:p>
    <w:p w14:paraId="4DA64C41" w14:textId="77777777" w:rsidR="00A9777B" w:rsidRPr="00E755BC" w:rsidRDefault="00A9777B" w:rsidP="00A9777B">
      <w:pPr>
        <w:pStyle w:val="BodyText"/>
        <w:numPr>
          <w:ilvl w:val="0"/>
          <w:numId w:val="46"/>
        </w:numPr>
        <w:tabs>
          <w:tab w:val="left" w:pos="826"/>
        </w:tabs>
        <w:spacing w:before="12"/>
        <w:rPr>
          <w:rFonts w:asciiTheme="majorHAnsi" w:hAnsiTheme="majorHAnsi"/>
        </w:rPr>
      </w:pPr>
      <w:r w:rsidRPr="00E755BC">
        <w:rPr>
          <w:rFonts w:asciiTheme="majorHAnsi" w:hAnsiTheme="majorHAnsi"/>
        </w:rPr>
        <w:t>[provide all FAD buoy echo-sounder acoustic biomass data to the relevant [RFMO science bodies and/or national scientific institutions and/or flag State], with a maximum time lag of 90 days. Data submissions must include the vessel name and IMO number (if available). [And, if reporting to national scientific institution or flag state, we shall request that these data be made available to the relevant RFMO for scientific purposes.]</w:t>
      </w:r>
    </w:p>
    <w:p w14:paraId="7FC83240" w14:textId="77777777" w:rsidR="00A9777B" w:rsidRPr="00E755BC" w:rsidRDefault="00A9777B" w:rsidP="00A9777B">
      <w:pPr>
        <w:rPr>
          <w:rFonts w:asciiTheme="majorHAnsi" w:hAnsiTheme="majorHAnsi"/>
        </w:rPr>
      </w:pPr>
    </w:p>
    <w:p w14:paraId="3E3CBCE2" w14:textId="77777777" w:rsidR="00A9777B" w:rsidRPr="00E755BC" w:rsidRDefault="00A9777B" w:rsidP="00A9777B">
      <w:pPr>
        <w:rPr>
          <w:rFonts w:asciiTheme="majorHAnsi" w:hAnsiTheme="majorHAnsi"/>
          <w:b/>
          <w:bCs/>
        </w:rPr>
      </w:pPr>
      <w:r w:rsidRPr="00E755BC">
        <w:rPr>
          <w:rFonts w:asciiTheme="majorHAnsi" w:hAnsiTheme="majorHAnsi"/>
          <w:b/>
          <w:bCs/>
        </w:rPr>
        <w:t>c) Support science-based limits on the overall number of FADs used per vessel and/or FAD sets</w:t>
      </w:r>
      <w:r w:rsidRPr="00E755BC">
        <w:rPr>
          <w:rFonts w:asciiTheme="majorHAnsi" w:hAnsiTheme="majorHAnsi"/>
          <w:b/>
          <w:bCs/>
          <w:spacing w:val="33"/>
        </w:rPr>
        <w:t xml:space="preserve"> </w:t>
      </w:r>
      <w:r w:rsidRPr="00E755BC">
        <w:rPr>
          <w:rFonts w:asciiTheme="majorHAnsi" w:hAnsiTheme="majorHAnsi"/>
          <w:b/>
          <w:bCs/>
        </w:rPr>
        <w:t>made</w:t>
      </w:r>
    </w:p>
    <w:p w14:paraId="3B26F8DA" w14:textId="77777777" w:rsidR="00A9777B" w:rsidRPr="00E755BC" w:rsidRDefault="00A9777B" w:rsidP="00A9777B">
      <w:pPr>
        <w:spacing w:before="3"/>
        <w:rPr>
          <w:rFonts w:asciiTheme="majorHAnsi" w:eastAsia="Cambria" w:hAnsiTheme="majorHAnsi" w:cs="Cambria"/>
          <w:b/>
          <w:bCs/>
        </w:rPr>
      </w:pPr>
    </w:p>
    <w:p w14:paraId="6125995C" w14:textId="77777777" w:rsidR="00A9777B" w:rsidRPr="00E755BC" w:rsidRDefault="00A9777B" w:rsidP="00A9777B">
      <w:pPr>
        <w:spacing w:before="3"/>
        <w:rPr>
          <w:rFonts w:asciiTheme="majorHAnsi" w:eastAsia="Cambria" w:hAnsiTheme="majorHAnsi" w:cs="Cambria"/>
          <w:b/>
          <w:bCs/>
          <w:i/>
          <w:iCs/>
          <w:u w:val="single"/>
        </w:rPr>
      </w:pPr>
      <w:r w:rsidRPr="00E755BC">
        <w:rPr>
          <w:rFonts w:asciiTheme="majorHAnsi" w:eastAsia="Cambria" w:hAnsiTheme="majorHAnsi" w:cs="Cambria"/>
          <w:b/>
          <w:bCs/>
          <w:i/>
          <w:iCs/>
          <w:u w:val="single"/>
        </w:rPr>
        <w:t>For vessels using drifting FADs</w:t>
      </w:r>
    </w:p>
    <w:p w14:paraId="7A795A46" w14:textId="77777777" w:rsidR="00A9777B" w:rsidRPr="00E755BC" w:rsidRDefault="00A9777B" w:rsidP="00A9777B">
      <w:pPr>
        <w:spacing w:before="3"/>
        <w:rPr>
          <w:rFonts w:asciiTheme="majorHAnsi" w:eastAsia="Cambria" w:hAnsiTheme="majorHAnsi" w:cs="Cambria"/>
          <w:b/>
          <w:bCs/>
          <w:i/>
          <w:iCs/>
          <w:u w:val="single"/>
        </w:rPr>
      </w:pPr>
    </w:p>
    <w:p w14:paraId="1C89394D" w14:textId="77777777" w:rsidR="00A9777B" w:rsidRPr="00E755BC" w:rsidRDefault="00A9777B" w:rsidP="00A9777B">
      <w:pPr>
        <w:pStyle w:val="BodyText"/>
        <w:ind w:left="105" w:firstLine="0"/>
        <w:rPr>
          <w:rFonts w:asciiTheme="majorHAnsi" w:hAnsiTheme="majorHAnsi"/>
        </w:rPr>
      </w:pPr>
      <w:r w:rsidRPr="00E755BC">
        <w:rPr>
          <w:rFonts w:asciiTheme="majorHAnsi" w:hAnsiTheme="majorHAnsi"/>
          <w:spacing w:val="-1"/>
        </w:rPr>
        <w:t>We commit to [</w:t>
      </w:r>
      <w:r w:rsidRPr="00E755BC">
        <w:rPr>
          <w:rFonts w:asciiTheme="majorHAnsi" w:hAnsiTheme="majorHAnsi"/>
          <w:spacing w:val="-1"/>
          <w:highlight w:val="green"/>
        </w:rPr>
        <w:t xml:space="preserve">of the options below, choose the applicable </w:t>
      </w:r>
      <w:proofErr w:type="gramStart"/>
      <w:r w:rsidRPr="00E755BC">
        <w:rPr>
          <w:rFonts w:asciiTheme="majorHAnsi" w:hAnsiTheme="majorHAnsi"/>
          <w:spacing w:val="-1"/>
          <w:highlight w:val="green"/>
        </w:rPr>
        <w:t>ones</w:t>
      </w:r>
      <w:r w:rsidRPr="00E755BC" w:rsidDel="009A4DD4">
        <w:rPr>
          <w:rFonts w:asciiTheme="majorHAnsi" w:hAnsiTheme="majorHAnsi"/>
          <w:spacing w:val="-1"/>
          <w:highlight w:val="green"/>
        </w:rPr>
        <w:t xml:space="preserve"> </w:t>
      </w:r>
      <w:r w:rsidRPr="00E755BC">
        <w:rPr>
          <w:rFonts w:asciiTheme="majorHAnsi" w:hAnsiTheme="majorHAnsi"/>
          <w:spacing w:val="-1"/>
        </w:rPr>
        <w:t>]</w:t>
      </w:r>
      <w:proofErr w:type="gramEnd"/>
      <w:r w:rsidRPr="00E755BC">
        <w:rPr>
          <w:rFonts w:asciiTheme="majorHAnsi" w:hAnsiTheme="majorHAnsi"/>
          <w:spacing w:val="-1"/>
        </w:rPr>
        <w:t>:</w:t>
      </w:r>
    </w:p>
    <w:p w14:paraId="5767FAD7" w14:textId="77777777" w:rsidR="00A9777B" w:rsidRPr="00E755BC" w:rsidRDefault="00A9777B" w:rsidP="00A9777B">
      <w:pPr>
        <w:pStyle w:val="BodyText"/>
        <w:numPr>
          <w:ilvl w:val="1"/>
          <w:numId w:val="45"/>
        </w:numPr>
        <w:tabs>
          <w:tab w:val="left" w:pos="826"/>
        </w:tabs>
        <w:spacing w:before="12" w:line="260" w:lineRule="exact"/>
        <w:ind w:right="506"/>
        <w:rPr>
          <w:rFonts w:asciiTheme="majorHAnsi" w:hAnsiTheme="majorHAnsi"/>
        </w:rPr>
      </w:pPr>
      <w:r w:rsidRPr="00E755BC">
        <w:rPr>
          <w:rFonts w:asciiTheme="majorHAnsi" w:hAnsiTheme="majorHAnsi"/>
          <w:spacing w:val="-1"/>
        </w:rPr>
        <w:t xml:space="preserve">[Not having more than </w:t>
      </w:r>
      <w:r w:rsidRPr="00E755BC">
        <w:rPr>
          <w:rFonts w:asciiTheme="majorHAnsi" w:hAnsiTheme="majorHAnsi"/>
          <w:spacing w:val="-1"/>
          <w:highlight w:val="green"/>
        </w:rPr>
        <w:t>[# X]</w:t>
      </w:r>
      <w:r w:rsidRPr="00E755BC">
        <w:rPr>
          <w:rFonts w:asciiTheme="majorHAnsi" w:hAnsiTheme="majorHAnsi"/>
          <w:spacing w:val="-1"/>
        </w:rPr>
        <w:t xml:space="preserve"> active FADs per vessel</w:t>
      </w:r>
      <w:r w:rsidRPr="00E755BC">
        <w:rPr>
          <w:rFonts w:asciiTheme="majorHAnsi" w:hAnsiTheme="majorHAnsi"/>
        </w:rPr>
        <w:t xml:space="preserve"> </w:t>
      </w:r>
      <w:r w:rsidRPr="00E755BC">
        <w:rPr>
          <w:rFonts w:asciiTheme="majorHAnsi" w:hAnsiTheme="majorHAnsi"/>
          <w:spacing w:val="-1"/>
        </w:rPr>
        <w:t>at any time, even though [</w:t>
      </w:r>
      <w:r w:rsidRPr="00E755BC">
        <w:rPr>
          <w:rFonts w:asciiTheme="majorHAnsi" w:hAnsiTheme="majorHAnsi"/>
          <w:spacing w:val="-1"/>
          <w:highlight w:val="green"/>
        </w:rPr>
        <w:t>tRFMO</w:t>
      </w:r>
      <w:r w:rsidRPr="00E755BC">
        <w:rPr>
          <w:rFonts w:asciiTheme="majorHAnsi" w:hAnsiTheme="majorHAnsi"/>
          <w:spacing w:val="-1"/>
        </w:rPr>
        <w:t xml:space="preserve">] allows for </w:t>
      </w:r>
      <w:r w:rsidRPr="00E755BC">
        <w:rPr>
          <w:rFonts w:asciiTheme="majorHAnsi" w:hAnsiTheme="majorHAnsi"/>
        </w:rPr>
        <w:t>a</w:t>
      </w:r>
      <w:r w:rsidRPr="00E755BC">
        <w:rPr>
          <w:rFonts w:asciiTheme="majorHAnsi" w:hAnsiTheme="majorHAnsi"/>
          <w:spacing w:val="37"/>
        </w:rPr>
        <w:t xml:space="preserve"> </w:t>
      </w:r>
      <w:r w:rsidRPr="00E755BC">
        <w:rPr>
          <w:rFonts w:asciiTheme="majorHAnsi" w:hAnsiTheme="majorHAnsi"/>
          <w:spacing w:val="-1"/>
        </w:rPr>
        <w:t>higher number;</w:t>
      </w:r>
      <w:r w:rsidRPr="00E755BC">
        <w:rPr>
          <w:rFonts w:asciiTheme="majorHAnsi" w:hAnsiTheme="majorHAnsi"/>
        </w:rPr>
        <w:t xml:space="preserve"> </w:t>
      </w:r>
      <w:r w:rsidRPr="00E755BC">
        <w:rPr>
          <w:rFonts w:asciiTheme="majorHAnsi" w:hAnsiTheme="majorHAnsi"/>
          <w:spacing w:val="-1"/>
        </w:rPr>
        <w:t>or]</w:t>
      </w:r>
    </w:p>
    <w:p w14:paraId="4B0EE8F7" w14:textId="77777777" w:rsidR="00A9777B" w:rsidRPr="00E755BC" w:rsidRDefault="00A9777B" w:rsidP="00A9777B">
      <w:pPr>
        <w:pStyle w:val="BodyText"/>
        <w:numPr>
          <w:ilvl w:val="1"/>
          <w:numId w:val="45"/>
        </w:numPr>
        <w:tabs>
          <w:tab w:val="left" w:pos="826"/>
        </w:tabs>
        <w:spacing w:before="12" w:line="260" w:lineRule="exact"/>
        <w:ind w:right="506"/>
        <w:rPr>
          <w:rFonts w:asciiTheme="majorHAnsi" w:hAnsiTheme="majorHAnsi"/>
          <w:spacing w:val="-1"/>
        </w:rPr>
      </w:pPr>
      <w:r w:rsidRPr="00E755BC">
        <w:rPr>
          <w:rFonts w:asciiTheme="majorHAnsi" w:hAnsiTheme="majorHAnsi"/>
          <w:spacing w:val="-1"/>
        </w:rPr>
        <w:t>[Abiding by the limit of active number of drifting FADs adopted by [</w:t>
      </w:r>
      <w:r w:rsidRPr="00E755BC">
        <w:rPr>
          <w:rFonts w:asciiTheme="majorHAnsi" w:hAnsiTheme="majorHAnsi"/>
          <w:spacing w:val="-1"/>
          <w:highlight w:val="green"/>
        </w:rPr>
        <w:t>tRFMO</w:t>
      </w:r>
      <w:r w:rsidRPr="00E755BC">
        <w:rPr>
          <w:rFonts w:asciiTheme="majorHAnsi" w:hAnsiTheme="majorHAnsi"/>
          <w:spacing w:val="-1"/>
        </w:rPr>
        <w:t xml:space="preserve">]]. </w:t>
      </w:r>
    </w:p>
    <w:p w14:paraId="160C23ED" w14:textId="77777777" w:rsidR="00A9777B" w:rsidRPr="00E755BC" w:rsidRDefault="00A9777B" w:rsidP="00A9777B">
      <w:pPr>
        <w:pStyle w:val="BodyText"/>
        <w:numPr>
          <w:ilvl w:val="1"/>
          <w:numId w:val="45"/>
        </w:numPr>
        <w:tabs>
          <w:tab w:val="left" w:pos="826"/>
        </w:tabs>
        <w:spacing w:before="7" w:line="448" w:lineRule="auto"/>
        <w:ind w:left="105" w:right="3210" w:firstLine="360"/>
        <w:rPr>
          <w:rFonts w:asciiTheme="majorHAnsi" w:hAnsiTheme="majorHAnsi"/>
        </w:rPr>
      </w:pPr>
      <w:r w:rsidRPr="00E755BC">
        <w:rPr>
          <w:rFonts w:asciiTheme="majorHAnsi" w:hAnsiTheme="majorHAnsi"/>
          <w:spacing w:val="-1"/>
        </w:rPr>
        <w:t>[No action.]</w:t>
      </w:r>
    </w:p>
    <w:p w14:paraId="6ACAE68E" w14:textId="77777777" w:rsidR="00A9777B" w:rsidRPr="00E755BC" w:rsidRDefault="00A9777B" w:rsidP="00A9777B">
      <w:pPr>
        <w:pStyle w:val="BodyText"/>
        <w:tabs>
          <w:tab w:val="left" w:pos="826"/>
        </w:tabs>
        <w:spacing w:before="7" w:line="448" w:lineRule="auto"/>
        <w:ind w:left="105" w:right="2430" w:firstLine="0"/>
        <w:rPr>
          <w:rFonts w:asciiTheme="majorHAnsi" w:hAnsiTheme="majorHAnsi"/>
        </w:rPr>
      </w:pPr>
      <w:r w:rsidRPr="00E755BC">
        <w:rPr>
          <w:rFonts w:asciiTheme="majorHAnsi" w:hAnsiTheme="majorHAnsi"/>
          <w:spacing w:val="-1"/>
        </w:rPr>
        <w:t>We commit to [</w:t>
      </w:r>
      <w:r w:rsidRPr="00E755BC">
        <w:rPr>
          <w:rFonts w:asciiTheme="majorHAnsi" w:hAnsiTheme="majorHAnsi"/>
          <w:spacing w:val="-1"/>
          <w:highlight w:val="green"/>
        </w:rPr>
        <w:t>of the options below, choose the applicable ones</w:t>
      </w:r>
      <w:r w:rsidRPr="00E755BC">
        <w:rPr>
          <w:rFonts w:asciiTheme="majorHAnsi" w:hAnsiTheme="majorHAnsi"/>
          <w:spacing w:val="-1"/>
        </w:rPr>
        <w:t>]:</w:t>
      </w:r>
    </w:p>
    <w:p w14:paraId="04FBBCEA" w14:textId="77777777" w:rsidR="00A9777B" w:rsidRPr="00E755BC" w:rsidRDefault="00A9777B" w:rsidP="00A9777B">
      <w:pPr>
        <w:pStyle w:val="BodyText"/>
        <w:numPr>
          <w:ilvl w:val="1"/>
          <w:numId w:val="45"/>
        </w:numPr>
        <w:tabs>
          <w:tab w:val="left" w:pos="826"/>
        </w:tabs>
        <w:spacing w:before="46" w:line="272" w:lineRule="exact"/>
        <w:rPr>
          <w:rFonts w:asciiTheme="majorHAnsi" w:hAnsiTheme="majorHAnsi"/>
        </w:rPr>
      </w:pPr>
      <w:r w:rsidRPr="00E755BC">
        <w:rPr>
          <w:rFonts w:asciiTheme="majorHAnsi" w:hAnsiTheme="majorHAnsi"/>
          <w:spacing w:val="-1"/>
        </w:rPr>
        <w:t>[Deploying only FADs with satellite tracking buoys; and/or]</w:t>
      </w:r>
    </w:p>
    <w:p w14:paraId="488B2311" w14:textId="77777777" w:rsidR="00A9777B" w:rsidRPr="00E755BC" w:rsidRDefault="00A9777B" w:rsidP="00A9777B">
      <w:pPr>
        <w:pStyle w:val="BodyText"/>
        <w:numPr>
          <w:ilvl w:val="1"/>
          <w:numId w:val="45"/>
        </w:numPr>
        <w:tabs>
          <w:tab w:val="left" w:pos="826"/>
        </w:tabs>
        <w:spacing w:before="9" w:line="226" w:lineRule="auto"/>
        <w:ind w:right="506"/>
        <w:rPr>
          <w:rFonts w:asciiTheme="majorHAnsi" w:hAnsiTheme="majorHAnsi"/>
        </w:rPr>
      </w:pPr>
      <w:r w:rsidRPr="00E755BC">
        <w:rPr>
          <w:rFonts w:asciiTheme="majorHAnsi" w:hAnsiTheme="majorHAnsi"/>
          <w:spacing w:val="-1"/>
        </w:rPr>
        <w:t>[Not reactivating remotely buoys that were previously deactivated. They will only be reactivated</w:t>
      </w:r>
      <w:r w:rsidRPr="00E755BC">
        <w:rPr>
          <w:rFonts w:asciiTheme="majorHAnsi" w:hAnsiTheme="majorHAnsi"/>
          <w:spacing w:val="27"/>
        </w:rPr>
        <w:t xml:space="preserve"> </w:t>
      </w:r>
      <w:r w:rsidRPr="00E755BC">
        <w:rPr>
          <w:rFonts w:asciiTheme="majorHAnsi" w:hAnsiTheme="majorHAnsi"/>
          <w:spacing w:val="-1"/>
        </w:rPr>
        <w:t>when</w:t>
      </w:r>
      <w:r w:rsidRPr="00E755BC">
        <w:rPr>
          <w:rFonts w:asciiTheme="majorHAnsi" w:hAnsiTheme="majorHAnsi"/>
        </w:rPr>
        <w:t xml:space="preserve"> </w:t>
      </w:r>
      <w:r w:rsidRPr="00E755BC">
        <w:rPr>
          <w:rFonts w:asciiTheme="majorHAnsi" w:hAnsiTheme="majorHAnsi"/>
          <w:spacing w:val="-1"/>
        </w:rPr>
        <w:t>the buoys are back</w:t>
      </w:r>
      <w:r w:rsidRPr="00E755BC">
        <w:rPr>
          <w:rFonts w:asciiTheme="majorHAnsi" w:hAnsiTheme="majorHAnsi"/>
        </w:rPr>
        <w:t xml:space="preserve"> </w:t>
      </w:r>
      <w:r w:rsidRPr="00E755BC">
        <w:rPr>
          <w:rFonts w:asciiTheme="majorHAnsi" w:hAnsiTheme="majorHAnsi"/>
          <w:spacing w:val="-1"/>
        </w:rPr>
        <w:t>in port; and/or]</w:t>
      </w:r>
    </w:p>
    <w:p w14:paraId="1CCD16A6" w14:textId="77777777" w:rsidR="00A9777B" w:rsidRPr="00E755BC" w:rsidRDefault="00A9777B" w:rsidP="00A9777B">
      <w:pPr>
        <w:pStyle w:val="BodyText"/>
        <w:numPr>
          <w:ilvl w:val="1"/>
          <w:numId w:val="45"/>
        </w:numPr>
        <w:tabs>
          <w:tab w:val="left" w:pos="826"/>
        </w:tabs>
        <w:spacing w:before="13"/>
        <w:ind w:right="819"/>
        <w:rPr>
          <w:rFonts w:asciiTheme="majorHAnsi" w:hAnsiTheme="majorHAnsi"/>
        </w:rPr>
      </w:pPr>
      <w:r w:rsidRPr="00E755BC">
        <w:rPr>
          <w:rFonts w:asciiTheme="majorHAnsi" w:hAnsiTheme="majorHAnsi"/>
          <w:spacing w:val="-1"/>
        </w:rPr>
        <w:t>[Providing information on the buoy position at least once per day while they are in the</w:t>
      </w:r>
      <w:r w:rsidRPr="00E755BC">
        <w:rPr>
          <w:rFonts w:asciiTheme="majorHAnsi" w:hAnsiTheme="majorHAnsi"/>
        </w:rPr>
        <w:t xml:space="preserve"> </w:t>
      </w:r>
      <w:r w:rsidRPr="00E755BC">
        <w:rPr>
          <w:rFonts w:asciiTheme="majorHAnsi" w:hAnsiTheme="majorHAnsi"/>
          <w:spacing w:val="-1"/>
        </w:rPr>
        <w:t>water.]</w:t>
      </w:r>
    </w:p>
    <w:p w14:paraId="02EA9F1F" w14:textId="77777777" w:rsidR="00A9777B" w:rsidRPr="00E755BC" w:rsidRDefault="00A9777B" w:rsidP="00A9777B">
      <w:pPr>
        <w:pStyle w:val="BodyText"/>
        <w:numPr>
          <w:ilvl w:val="1"/>
          <w:numId w:val="45"/>
        </w:numPr>
        <w:tabs>
          <w:tab w:val="left" w:pos="826"/>
        </w:tabs>
        <w:spacing w:before="13" w:line="452" w:lineRule="auto"/>
        <w:ind w:left="105" w:right="819" w:firstLine="360"/>
        <w:rPr>
          <w:rFonts w:asciiTheme="majorHAnsi" w:hAnsiTheme="majorHAnsi"/>
        </w:rPr>
      </w:pPr>
      <w:r w:rsidRPr="00E755BC">
        <w:rPr>
          <w:rFonts w:asciiTheme="majorHAnsi" w:hAnsiTheme="majorHAnsi"/>
          <w:spacing w:val="-1"/>
        </w:rPr>
        <w:lastRenderedPageBreak/>
        <w:t>[No action.]</w:t>
      </w:r>
    </w:p>
    <w:p w14:paraId="7DE7204E" w14:textId="77777777" w:rsidR="00A9777B" w:rsidRPr="00E755BC" w:rsidRDefault="00A9777B" w:rsidP="00A9777B">
      <w:pPr>
        <w:pStyle w:val="BodyText"/>
        <w:tabs>
          <w:tab w:val="left" w:pos="826"/>
        </w:tabs>
        <w:spacing w:line="452" w:lineRule="auto"/>
        <w:ind w:left="105" w:right="819" w:firstLine="0"/>
        <w:rPr>
          <w:rFonts w:asciiTheme="majorHAnsi" w:hAnsiTheme="majorHAnsi"/>
        </w:rPr>
      </w:pPr>
      <w:r w:rsidRPr="00E755BC">
        <w:rPr>
          <w:rFonts w:asciiTheme="majorHAnsi" w:hAnsiTheme="majorHAnsi"/>
          <w:spacing w:val="35"/>
        </w:rPr>
        <w:t xml:space="preserve"> </w:t>
      </w:r>
      <w:r w:rsidRPr="00E755BC">
        <w:rPr>
          <w:rFonts w:asciiTheme="majorHAnsi" w:hAnsiTheme="majorHAnsi"/>
          <w:spacing w:val="-1"/>
        </w:rPr>
        <w:t>We also commit to [</w:t>
      </w:r>
      <w:r w:rsidRPr="00E755BC">
        <w:rPr>
          <w:rFonts w:asciiTheme="majorHAnsi" w:hAnsiTheme="majorHAnsi"/>
          <w:spacing w:val="-1"/>
          <w:highlight w:val="green"/>
        </w:rPr>
        <w:t>of the options below, choose the applicable ones</w:t>
      </w:r>
      <w:r w:rsidRPr="00E755BC">
        <w:rPr>
          <w:rFonts w:asciiTheme="majorHAnsi" w:hAnsiTheme="majorHAnsi"/>
          <w:spacing w:val="-1"/>
        </w:rPr>
        <w:t>]:</w:t>
      </w:r>
    </w:p>
    <w:p w14:paraId="26CF4B73" w14:textId="77777777" w:rsidR="00A9777B" w:rsidRPr="00E755BC" w:rsidRDefault="00A9777B" w:rsidP="00A9777B">
      <w:pPr>
        <w:pStyle w:val="BodyText"/>
        <w:numPr>
          <w:ilvl w:val="1"/>
          <w:numId w:val="45"/>
        </w:numPr>
        <w:tabs>
          <w:tab w:val="left" w:pos="826"/>
        </w:tabs>
        <w:spacing w:line="260" w:lineRule="exact"/>
        <w:ind w:right="172"/>
        <w:rPr>
          <w:rFonts w:asciiTheme="majorHAnsi" w:hAnsiTheme="majorHAnsi"/>
        </w:rPr>
      </w:pPr>
      <w:r w:rsidRPr="00E755BC">
        <w:rPr>
          <w:rFonts w:asciiTheme="majorHAnsi" w:hAnsiTheme="majorHAnsi"/>
          <w:spacing w:val="-1"/>
        </w:rPr>
        <w:t xml:space="preserve">[Supporting </w:t>
      </w:r>
      <w:r w:rsidRPr="00E755BC">
        <w:rPr>
          <w:rFonts w:asciiTheme="majorHAnsi" w:hAnsiTheme="majorHAnsi"/>
        </w:rPr>
        <w:t>a</w:t>
      </w:r>
      <w:r w:rsidRPr="00E755BC">
        <w:rPr>
          <w:rFonts w:asciiTheme="majorHAnsi" w:hAnsiTheme="majorHAnsi"/>
          <w:spacing w:val="-1"/>
        </w:rPr>
        <w:t xml:space="preserve"> [</w:t>
      </w:r>
      <w:r w:rsidRPr="00E755BC">
        <w:rPr>
          <w:rFonts w:asciiTheme="majorHAnsi" w:hAnsiTheme="majorHAnsi"/>
          <w:spacing w:val="-1"/>
          <w:highlight w:val="green"/>
        </w:rPr>
        <w:t>Total]</w:t>
      </w:r>
      <w:r w:rsidRPr="00E755BC">
        <w:rPr>
          <w:rFonts w:asciiTheme="majorHAnsi" w:hAnsiTheme="majorHAnsi"/>
          <w:spacing w:val="-1"/>
        </w:rPr>
        <w:t xml:space="preserve"> </w:t>
      </w:r>
      <w:r w:rsidRPr="00E755BC">
        <w:rPr>
          <w:rFonts w:asciiTheme="majorHAnsi" w:hAnsiTheme="majorHAnsi"/>
          <w:spacing w:val="-1"/>
          <w:highlight w:val="green"/>
        </w:rPr>
        <w:t>[drifting FAD]</w:t>
      </w:r>
      <w:r w:rsidRPr="00E755BC">
        <w:rPr>
          <w:rFonts w:asciiTheme="majorHAnsi" w:hAnsiTheme="majorHAnsi"/>
          <w:spacing w:val="-1"/>
        </w:rPr>
        <w:t xml:space="preserve"> closure of [</w:t>
      </w:r>
      <w:r w:rsidRPr="00E755BC">
        <w:rPr>
          <w:rFonts w:asciiTheme="majorHAnsi" w:hAnsiTheme="majorHAnsi"/>
          <w:spacing w:val="-1"/>
          <w:highlight w:val="green"/>
        </w:rPr>
        <w:t xml:space="preserve">all tropical tuna </w:t>
      </w:r>
      <w:proofErr w:type="gramStart"/>
      <w:r w:rsidRPr="00E755BC">
        <w:rPr>
          <w:rFonts w:asciiTheme="majorHAnsi" w:hAnsiTheme="majorHAnsi"/>
          <w:spacing w:val="-1"/>
          <w:highlight w:val="green"/>
        </w:rPr>
        <w:t>fisheries][</w:t>
      </w:r>
      <w:proofErr w:type="gramEnd"/>
      <w:r w:rsidRPr="00E755BC">
        <w:rPr>
          <w:rFonts w:asciiTheme="majorHAnsi" w:hAnsiTheme="majorHAnsi"/>
          <w:spacing w:val="-1"/>
          <w:highlight w:val="green"/>
        </w:rPr>
        <w:t>the purse seine fishery</w:t>
      </w:r>
      <w:r w:rsidRPr="00E755BC">
        <w:rPr>
          <w:rFonts w:asciiTheme="majorHAnsi" w:hAnsiTheme="majorHAnsi"/>
          <w:spacing w:val="-1"/>
        </w:rPr>
        <w:t>] in [</w:t>
      </w:r>
      <w:r w:rsidRPr="00E755BC">
        <w:rPr>
          <w:rFonts w:asciiTheme="majorHAnsi" w:hAnsiTheme="majorHAnsi"/>
          <w:spacing w:val="-1"/>
          <w:highlight w:val="green"/>
        </w:rPr>
        <w:t>tRFMO]</w:t>
      </w:r>
      <w:r w:rsidRPr="00E755BC">
        <w:rPr>
          <w:rFonts w:asciiTheme="majorHAnsi" w:hAnsiTheme="majorHAnsi"/>
          <w:spacing w:val="27"/>
        </w:rPr>
        <w:t xml:space="preserve"> </w:t>
      </w:r>
      <w:r w:rsidRPr="00E755BC">
        <w:rPr>
          <w:rFonts w:asciiTheme="majorHAnsi" w:hAnsiTheme="majorHAnsi"/>
          <w:spacing w:val="-1"/>
        </w:rPr>
        <w:t>that is long enough to reduce fishing pressure on target stocks; or]</w:t>
      </w:r>
    </w:p>
    <w:p w14:paraId="798E2F99" w14:textId="77777777" w:rsidR="00A9777B" w:rsidRPr="00E755BC" w:rsidRDefault="00A9777B" w:rsidP="00A9777B">
      <w:pPr>
        <w:pStyle w:val="BodyText"/>
        <w:numPr>
          <w:ilvl w:val="1"/>
          <w:numId w:val="45"/>
        </w:numPr>
        <w:tabs>
          <w:tab w:val="left" w:pos="826"/>
        </w:tabs>
        <w:spacing w:before="7"/>
        <w:rPr>
          <w:rFonts w:asciiTheme="majorHAnsi" w:hAnsiTheme="majorHAnsi"/>
        </w:rPr>
      </w:pPr>
      <w:r w:rsidRPr="00E755BC">
        <w:rPr>
          <w:rFonts w:asciiTheme="majorHAnsi" w:hAnsiTheme="majorHAnsi"/>
          <w:spacing w:val="-1"/>
        </w:rPr>
        <w:t xml:space="preserve">Abiding by the [drifting </w:t>
      </w:r>
      <w:r w:rsidRPr="00E755BC">
        <w:rPr>
          <w:rFonts w:asciiTheme="majorHAnsi" w:hAnsiTheme="majorHAnsi"/>
          <w:spacing w:val="-1"/>
          <w:highlight w:val="green"/>
        </w:rPr>
        <w:t>FAD</w:t>
      </w:r>
      <w:r w:rsidRPr="00E755BC">
        <w:rPr>
          <w:rFonts w:asciiTheme="majorHAnsi" w:hAnsiTheme="majorHAnsi"/>
          <w:spacing w:val="-1"/>
        </w:rPr>
        <w:t>] time area closure established by [</w:t>
      </w:r>
      <w:r w:rsidRPr="00E755BC">
        <w:rPr>
          <w:rFonts w:asciiTheme="majorHAnsi" w:hAnsiTheme="majorHAnsi"/>
          <w:spacing w:val="-1"/>
          <w:highlight w:val="green"/>
        </w:rPr>
        <w:t>tRFMO</w:t>
      </w:r>
      <w:r w:rsidRPr="00E755BC">
        <w:rPr>
          <w:rFonts w:asciiTheme="majorHAnsi" w:hAnsiTheme="majorHAnsi"/>
          <w:spacing w:val="-1"/>
        </w:rPr>
        <w:t>].</w:t>
      </w:r>
    </w:p>
    <w:p w14:paraId="5EC502F5" w14:textId="77777777" w:rsidR="00A9777B" w:rsidRPr="00E755BC" w:rsidRDefault="00A9777B" w:rsidP="00A9777B">
      <w:pPr>
        <w:pStyle w:val="BodyText"/>
        <w:numPr>
          <w:ilvl w:val="1"/>
          <w:numId w:val="45"/>
        </w:numPr>
        <w:tabs>
          <w:tab w:val="left" w:pos="826"/>
        </w:tabs>
        <w:spacing w:before="7"/>
        <w:rPr>
          <w:rFonts w:asciiTheme="majorHAnsi" w:hAnsiTheme="majorHAnsi"/>
        </w:rPr>
      </w:pPr>
      <w:r w:rsidRPr="00E755BC">
        <w:rPr>
          <w:rFonts w:asciiTheme="majorHAnsi" w:hAnsiTheme="majorHAnsi"/>
          <w:spacing w:val="-1"/>
        </w:rPr>
        <w:t>[No action.]</w:t>
      </w:r>
    </w:p>
    <w:p w14:paraId="470F4CF1" w14:textId="77777777" w:rsidR="00A9777B" w:rsidRPr="00E755BC" w:rsidRDefault="00A9777B" w:rsidP="00A9777B">
      <w:pPr>
        <w:spacing w:before="9"/>
        <w:rPr>
          <w:rFonts w:asciiTheme="majorHAnsi" w:eastAsia="Cambria" w:hAnsiTheme="majorHAnsi" w:cs="Cambria"/>
          <w:sz w:val="20"/>
          <w:szCs w:val="20"/>
        </w:rPr>
      </w:pPr>
    </w:p>
    <w:p w14:paraId="31078E85" w14:textId="77777777" w:rsidR="00A9777B" w:rsidRPr="00E755BC" w:rsidRDefault="00A9777B" w:rsidP="00A9777B">
      <w:pPr>
        <w:spacing w:before="3"/>
        <w:rPr>
          <w:rFonts w:asciiTheme="majorHAnsi" w:eastAsia="Cambria" w:hAnsiTheme="majorHAnsi" w:cs="Cambria"/>
          <w:b/>
          <w:bCs/>
          <w:i/>
          <w:iCs/>
          <w:u w:val="single"/>
        </w:rPr>
      </w:pPr>
      <w:r w:rsidRPr="00E755BC">
        <w:rPr>
          <w:rFonts w:asciiTheme="majorHAnsi" w:eastAsia="Cambria" w:hAnsiTheme="majorHAnsi" w:cs="Cambria"/>
          <w:b/>
          <w:bCs/>
          <w:i/>
          <w:iCs/>
          <w:u w:val="single"/>
        </w:rPr>
        <w:t>For vessels using anchored FADs</w:t>
      </w:r>
    </w:p>
    <w:p w14:paraId="09F35D69" w14:textId="77777777" w:rsidR="00A9777B" w:rsidRPr="00E755BC" w:rsidRDefault="00A9777B" w:rsidP="00A9777B">
      <w:pPr>
        <w:spacing w:before="3"/>
        <w:rPr>
          <w:rFonts w:asciiTheme="majorHAnsi" w:eastAsia="Cambria" w:hAnsiTheme="majorHAnsi" w:cs="Cambria"/>
          <w:b/>
          <w:bCs/>
          <w:i/>
          <w:iCs/>
          <w:u w:val="single"/>
        </w:rPr>
      </w:pPr>
    </w:p>
    <w:p w14:paraId="5853377F" w14:textId="77777777" w:rsidR="00A9777B" w:rsidRPr="00E755BC" w:rsidRDefault="00A9777B" w:rsidP="00A9777B">
      <w:pPr>
        <w:pStyle w:val="BodyText"/>
        <w:tabs>
          <w:tab w:val="left" w:pos="826"/>
        </w:tabs>
        <w:spacing w:before="7" w:line="448" w:lineRule="auto"/>
        <w:ind w:left="105" w:right="2430" w:firstLine="0"/>
        <w:rPr>
          <w:rFonts w:asciiTheme="majorHAnsi" w:hAnsiTheme="majorHAnsi"/>
        </w:rPr>
      </w:pPr>
      <w:r w:rsidRPr="00E755BC">
        <w:rPr>
          <w:rFonts w:asciiTheme="majorHAnsi" w:hAnsiTheme="majorHAnsi"/>
          <w:spacing w:val="-1"/>
        </w:rPr>
        <w:t>We commit to [</w:t>
      </w:r>
      <w:r w:rsidRPr="00E755BC">
        <w:rPr>
          <w:rFonts w:asciiTheme="majorHAnsi" w:hAnsiTheme="majorHAnsi"/>
          <w:spacing w:val="-1"/>
          <w:highlight w:val="green"/>
        </w:rPr>
        <w:t xml:space="preserve">of the options below, choose the applicable </w:t>
      </w:r>
      <w:proofErr w:type="gramStart"/>
      <w:r w:rsidRPr="00E755BC">
        <w:rPr>
          <w:rFonts w:asciiTheme="majorHAnsi" w:hAnsiTheme="majorHAnsi"/>
          <w:spacing w:val="-1"/>
          <w:highlight w:val="green"/>
        </w:rPr>
        <w:t>ones</w:t>
      </w:r>
      <w:r w:rsidRPr="00E755BC" w:rsidDel="009A4DD4">
        <w:rPr>
          <w:rFonts w:asciiTheme="majorHAnsi" w:hAnsiTheme="majorHAnsi"/>
          <w:spacing w:val="-1"/>
          <w:highlight w:val="green"/>
        </w:rPr>
        <w:t xml:space="preserve"> </w:t>
      </w:r>
      <w:r w:rsidRPr="00E755BC">
        <w:rPr>
          <w:rFonts w:asciiTheme="majorHAnsi" w:hAnsiTheme="majorHAnsi"/>
          <w:spacing w:val="-1"/>
        </w:rPr>
        <w:t>]</w:t>
      </w:r>
      <w:proofErr w:type="gramEnd"/>
      <w:r w:rsidRPr="00E755BC">
        <w:rPr>
          <w:rFonts w:asciiTheme="majorHAnsi" w:hAnsiTheme="majorHAnsi"/>
          <w:spacing w:val="-1"/>
        </w:rPr>
        <w:t>:</w:t>
      </w:r>
    </w:p>
    <w:p w14:paraId="0B84DF61" w14:textId="600A9B43" w:rsidR="00A9777B" w:rsidRPr="00E755BC" w:rsidRDefault="00A9777B" w:rsidP="00A9777B">
      <w:pPr>
        <w:pStyle w:val="BodyText"/>
        <w:numPr>
          <w:ilvl w:val="0"/>
          <w:numId w:val="53"/>
        </w:numPr>
        <w:tabs>
          <w:tab w:val="left" w:pos="826"/>
        </w:tabs>
        <w:spacing w:before="18" w:line="231" w:lineRule="auto"/>
        <w:ind w:left="851" w:right="244" w:hanging="425"/>
        <w:jc w:val="both"/>
        <w:rPr>
          <w:rFonts w:asciiTheme="majorHAnsi" w:hAnsiTheme="majorHAnsi"/>
          <w:spacing w:val="-1"/>
        </w:rPr>
      </w:pPr>
      <w:r w:rsidRPr="00E755BC">
        <w:rPr>
          <w:rFonts w:asciiTheme="majorHAnsi" w:hAnsiTheme="majorHAnsi"/>
          <w:spacing w:val="-1"/>
        </w:rPr>
        <w:t>Abiding by all national or provincial laws in relation to anchore</w:t>
      </w:r>
      <w:r w:rsidR="00142C53" w:rsidRPr="00E755BC">
        <w:rPr>
          <w:rFonts w:asciiTheme="majorHAnsi" w:hAnsiTheme="majorHAnsi"/>
          <w:spacing w:val="-1"/>
        </w:rPr>
        <w:t>d</w:t>
      </w:r>
      <w:r w:rsidRPr="00E755BC">
        <w:rPr>
          <w:rFonts w:asciiTheme="majorHAnsi" w:hAnsiTheme="majorHAnsi"/>
          <w:spacing w:val="-1"/>
        </w:rPr>
        <w:t xml:space="preserve"> FAD usage including, but not necessarily limited to, the permissible number of anchored FADs used per vessel, the deployment distance between aFADs, aFAD time area closures in designated fishing areas, aFAD registration and aFAD marking. </w:t>
      </w:r>
    </w:p>
    <w:p w14:paraId="037A305C" w14:textId="77777777" w:rsidR="00A9777B" w:rsidRPr="00E755BC" w:rsidRDefault="00A9777B" w:rsidP="00A9777B">
      <w:pPr>
        <w:pStyle w:val="BodyText"/>
        <w:numPr>
          <w:ilvl w:val="0"/>
          <w:numId w:val="53"/>
        </w:numPr>
        <w:tabs>
          <w:tab w:val="left" w:pos="826"/>
        </w:tabs>
        <w:spacing w:before="18" w:line="231" w:lineRule="auto"/>
        <w:ind w:right="244"/>
        <w:jc w:val="both"/>
        <w:rPr>
          <w:rFonts w:asciiTheme="majorHAnsi" w:hAnsiTheme="majorHAnsi"/>
          <w:spacing w:val="-1"/>
        </w:rPr>
      </w:pPr>
      <w:r w:rsidRPr="00E755BC">
        <w:rPr>
          <w:rFonts w:asciiTheme="majorHAnsi" w:hAnsiTheme="majorHAnsi"/>
          <w:spacing w:val="-1"/>
        </w:rPr>
        <w:t>Limiting the deployment of aFADs per vessel, establishing clear aFAD deployment and sharing rules between vessels or fishing companies.</w:t>
      </w:r>
    </w:p>
    <w:p w14:paraId="019DDBAB" w14:textId="77777777" w:rsidR="00A9777B" w:rsidRPr="00E755BC" w:rsidRDefault="00A9777B" w:rsidP="00A9777B">
      <w:pPr>
        <w:spacing w:before="9"/>
        <w:rPr>
          <w:rFonts w:asciiTheme="majorHAnsi" w:eastAsia="Cambria" w:hAnsiTheme="majorHAnsi" w:cs="Cambria"/>
          <w:sz w:val="20"/>
          <w:szCs w:val="20"/>
        </w:rPr>
      </w:pPr>
    </w:p>
    <w:p w14:paraId="2000E2F9" w14:textId="77777777" w:rsidR="00A9777B" w:rsidRPr="00E755BC" w:rsidRDefault="00A9777B" w:rsidP="00A9777B">
      <w:pPr>
        <w:rPr>
          <w:rFonts w:asciiTheme="majorHAnsi" w:hAnsiTheme="majorHAnsi"/>
          <w:b/>
          <w:bCs/>
        </w:rPr>
      </w:pPr>
      <w:r w:rsidRPr="00E755BC">
        <w:rPr>
          <w:rFonts w:asciiTheme="majorHAnsi" w:hAnsiTheme="majorHAnsi"/>
          <w:b/>
          <w:bCs/>
        </w:rPr>
        <w:t>d) Use only non-entangling FADs to reduce ghost fishing</w:t>
      </w:r>
    </w:p>
    <w:p w14:paraId="5D10389B" w14:textId="77777777" w:rsidR="00A9777B" w:rsidRPr="00E755BC" w:rsidRDefault="00A9777B" w:rsidP="00A9777B">
      <w:pPr>
        <w:spacing w:before="9"/>
        <w:rPr>
          <w:rFonts w:asciiTheme="majorHAnsi" w:eastAsia="Cambria" w:hAnsiTheme="majorHAnsi" w:cs="Cambria"/>
          <w:b/>
          <w:bCs/>
          <w:sz w:val="21"/>
          <w:szCs w:val="21"/>
        </w:rPr>
      </w:pPr>
    </w:p>
    <w:p w14:paraId="525888F5" w14:textId="77777777" w:rsidR="00A9777B" w:rsidRPr="00E755BC" w:rsidRDefault="00A9777B" w:rsidP="00A9777B">
      <w:pPr>
        <w:pStyle w:val="BodyText"/>
        <w:ind w:left="105" w:firstLine="0"/>
        <w:rPr>
          <w:rFonts w:asciiTheme="majorHAnsi" w:hAnsiTheme="majorHAnsi"/>
        </w:rPr>
      </w:pPr>
      <w:r w:rsidRPr="00E755BC">
        <w:rPr>
          <w:rFonts w:asciiTheme="majorHAnsi" w:hAnsiTheme="majorHAnsi"/>
          <w:spacing w:val="-1"/>
        </w:rPr>
        <w:t>We commit to [</w:t>
      </w:r>
      <w:r w:rsidRPr="00E755BC">
        <w:rPr>
          <w:rFonts w:asciiTheme="majorHAnsi" w:hAnsiTheme="majorHAnsi"/>
          <w:spacing w:val="-1"/>
          <w:highlight w:val="green"/>
        </w:rPr>
        <w:t>of the options below, choose the applicable ones</w:t>
      </w:r>
      <w:r w:rsidRPr="00E755BC">
        <w:rPr>
          <w:rFonts w:asciiTheme="majorHAnsi" w:hAnsiTheme="majorHAnsi"/>
          <w:spacing w:val="-1"/>
        </w:rPr>
        <w:t>]:</w:t>
      </w:r>
    </w:p>
    <w:p w14:paraId="298AFDB7" w14:textId="77777777" w:rsidR="00A9777B" w:rsidRPr="00E755BC" w:rsidRDefault="00A9777B" w:rsidP="00A9777B">
      <w:pPr>
        <w:pStyle w:val="BodyText"/>
        <w:numPr>
          <w:ilvl w:val="1"/>
          <w:numId w:val="45"/>
        </w:numPr>
        <w:tabs>
          <w:tab w:val="left" w:pos="826"/>
        </w:tabs>
        <w:spacing w:before="12" w:line="260" w:lineRule="exact"/>
        <w:ind w:right="506"/>
        <w:rPr>
          <w:rFonts w:asciiTheme="majorHAnsi" w:hAnsiTheme="majorHAnsi"/>
        </w:rPr>
      </w:pPr>
      <w:r w:rsidRPr="00E755BC">
        <w:rPr>
          <w:rFonts w:asciiTheme="majorHAnsi" w:hAnsiTheme="majorHAnsi"/>
          <w:spacing w:val="-1"/>
        </w:rPr>
        <w:t>[Only deploying or redeploying (i.e. placing in the water) FADs that are fully and completely non-entangling (i.e., without any netting)</w:t>
      </w:r>
      <w:r w:rsidRPr="00E755BC">
        <w:rPr>
          <w:rFonts w:asciiTheme="majorHAnsi" w:hAnsiTheme="majorHAnsi"/>
          <w:spacing w:val="47"/>
        </w:rPr>
        <w:t xml:space="preserve"> </w:t>
      </w:r>
      <w:r w:rsidRPr="00E755BC">
        <w:rPr>
          <w:rFonts w:asciiTheme="majorHAnsi" w:hAnsiTheme="majorHAnsi"/>
          <w:spacing w:val="-1"/>
        </w:rPr>
        <w:t xml:space="preserve">according to the </w:t>
      </w:r>
      <w:r w:rsidRPr="00E755BC">
        <w:rPr>
          <w:rFonts w:asciiTheme="majorHAnsi" w:hAnsiTheme="majorHAnsi"/>
          <w:color w:val="0000FF"/>
          <w:spacing w:val="-1"/>
          <w:u w:val="single" w:color="0000FF"/>
        </w:rPr>
        <w:t>ISSF Guide for Non-Entangling FADs</w:t>
      </w:r>
      <w:r w:rsidRPr="00E755BC">
        <w:rPr>
          <w:rFonts w:asciiTheme="majorHAnsi" w:hAnsiTheme="majorHAnsi"/>
          <w:spacing w:val="-1"/>
        </w:rPr>
        <w:t>, or]</w:t>
      </w:r>
    </w:p>
    <w:p w14:paraId="54341FBC" w14:textId="77777777" w:rsidR="00A9777B" w:rsidRPr="00E755BC" w:rsidRDefault="00A9777B" w:rsidP="00A9777B">
      <w:pPr>
        <w:spacing w:before="7"/>
        <w:rPr>
          <w:rFonts w:asciiTheme="majorHAnsi" w:eastAsia="Cambria" w:hAnsiTheme="majorHAnsi" w:cs="Cambria"/>
          <w:sz w:val="15"/>
          <w:szCs w:val="15"/>
        </w:rPr>
      </w:pPr>
    </w:p>
    <w:p w14:paraId="6EB2495C" w14:textId="77777777" w:rsidR="00A9777B" w:rsidRPr="00E755BC" w:rsidRDefault="00A9777B" w:rsidP="00A9777B">
      <w:pPr>
        <w:pStyle w:val="BodyText"/>
        <w:spacing w:before="70"/>
        <w:ind w:left="105" w:firstLine="0"/>
        <w:rPr>
          <w:rFonts w:asciiTheme="majorHAnsi" w:hAnsiTheme="majorHAnsi"/>
        </w:rPr>
      </w:pPr>
      <w:r w:rsidRPr="00E755BC">
        <w:rPr>
          <w:rFonts w:asciiTheme="majorHAnsi" w:hAnsiTheme="majorHAnsi"/>
          <w:spacing w:val="-1"/>
        </w:rPr>
        <w:t>We also commit to [</w:t>
      </w:r>
      <w:r w:rsidRPr="00E755BC">
        <w:rPr>
          <w:rFonts w:asciiTheme="majorHAnsi" w:hAnsiTheme="majorHAnsi"/>
          <w:spacing w:val="-1"/>
          <w:highlight w:val="green"/>
        </w:rPr>
        <w:t>of the options below, choose the applicable ones</w:t>
      </w:r>
      <w:r w:rsidRPr="00E755BC">
        <w:rPr>
          <w:rFonts w:asciiTheme="majorHAnsi" w:hAnsiTheme="majorHAnsi"/>
          <w:spacing w:val="-1"/>
        </w:rPr>
        <w:t>]:</w:t>
      </w:r>
    </w:p>
    <w:p w14:paraId="48B53500" w14:textId="77777777" w:rsidR="00A9777B" w:rsidRPr="00E755BC" w:rsidRDefault="00A9777B" w:rsidP="00A9777B">
      <w:pPr>
        <w:spacing w:before="1"/>
        <w:rPr>
          <w:rFonts w:asciiTheme="majorHAnsi" w:eastAsia="Cambria" w:hAnsiTheme="majorHAnsi" w:cs="Cambria"/>
          <w:sz w:val="23"/>
          <w:szCs w:val="23"/>
        </w:rPr>
      </w:pPr>
    </w:p>
    <w:p w14:paraId="6ABF0E19" w14:textId="77777777" w:rsidR="00A9777B" w:rsidRPr="00E755BC" w:rsidRDefault="00A9777B" w:rsidP="00A9777B">
      <w:pPr>
        <w:pStyle w:val="BodyText"/>
        <w:numPr>
          <w:ilvl w:val="1"/>
          <w:numId w:val="45"/>
        </w:numPr>
        <w:tabs>
          <w:tab w:val="left" w:pos="826"/>
        </w:tabs>
        <w:spacing w:before="15" w:line="231" w:lineRule="auto"/>
        <w:ind w:right="289"/>
        <w:rPr>
          <w:rFonts w:asciiTheme="majorHAnsi" w:hAnsiTheme="majorHAnsi"/>
        </w:rPr>
      </w:pPr>
      <w:r w:rsidRPr="00E755BC">
        <w:rPr>
          <w:rFonts w:asciiTheme="majorHAnsi" w:hAnsiTheme="majorHAnsi"/>
        </w:rPr>
        <w:t>Retrieving, where practicable,</w:t>
      </w:r>
      <w:r w:rsidRPr="00E71A5B">
        <w:rPr>
          <w:rStyle w:val="FootnoteReference"/>
          <w:rFonts w:asciiTheme="majorHAnsi" w:hAnsiTheme="majorHAnsi"/>
          <w:b/>
          <w:bCs/>
          <w:color w:val="EE0000"/>
        </w:rPr>
        <w:footnoteReference w:id="3"/>
      </w:r>
      <w:r w:rsidRPr="00E755BC">
        <w:rPr>
          <w:rFonts w:asciiTheme="majorHAnsi" w:hAnsiTheme="majorHAnsi"/>
        </w:rPr>
        <w:t xml:space="preserve"> any encountered pre-existing non-fully NEFAD (whether a set is done or not) which is not in compliance with this measure.</w:t>
      </w:r>
      <w:r w:rsidRPr="00E755BC">
        <w:rPr>
          <w:rFonts w:asciiTheme="majorHAnsi" w:hAnsiTheme="majorHAnsi"/>
          <w:color w:val="FF0000"/>
          <w:vertAlign w:val="superscript"/>
        </w:rPr>
        <w:fldChar w:fldCharType="begin"/>
      </w:r>
      <w:r w:rsidRPr="00E755BC">
        <w:rPr>
          <w:rFonts w:asciiTheme="majorHAnsi" w:hAnsiTheme="majorHAnsi"/>
          <w:color w:val="FF0000"/>
          <w:vertAlign w:val="superscript"/>
        </w:rPr>
        <w:instrText xml:space="preserve"> NOTEREF _Ref189073360 \h  \* MERGEFORMAT </w:instrText>
      </w:r>
      <w:r w:rsidRPr="00E755BC">
        <w:rPr>
          <w:rFonts w:asciiTheme="majorHAnsi" w:hAnsiTheme="majorHAnsi"/>
          <w:color w:val="FF0000"/>
          <w:vertAlign w:val="superscript"/>
        </w:rPr>
      </w:r>
      <w:r w:rsidRPr="00E755BC">
        <w:rPr>
          <w:rFonts w:asciiTheme="majorHAnsi" w:hAnsiTheme="majorHAnsi"/>
          <w:color w:val="FF0000"/>
          <w:vertAlign w:val="superscript"/>
        </w:rPr>
        <w:fldChar w:fldCharType="separate"/>
      </w:r>
      <w:r w:rsidRPr="00E755BC">
        <w:rPr>
          <w:rFonts w:asciiTheme="majorHAnsi" w:hAnsiTheme="majorHAnsi"/>
          <w:color w:val="FF0000"/>
          <w:vertAlign w:val="superscript"/>
        </w:rPr>
        <w:t>1</w:t>
      </w:r>
      <w:r w:rsidRPr="00E755BC">
        <w:rPr>
          <w:rFonts w:asciiTheme="majorHAnsi" w:hAnsiTheme="majorHAnsi"/>
          <w:color w:val="FF0000"/>
          <w:vertAlign w:val="superscript"/>
        </w:rPr>
        <w:fldChar w:fldCharType="end"/>
      </w:r>
      <w:r w:rsidRPr="00E755BC">
        <w:rPr>
          <w:rFonts w:asciiTheme="majorHAnsi" w:hAnsiTheme="majorHAnsi"/>
        </w:rPr>
        <w:t xml:space="preserve"> </w:t>
      </w:r>
    </w:p>
    <w:p w14:paraId="3E8CD1C3" w14:textId="77777777" w:rsidR="00A9777B" w:rsidRPr="00E755BC" w:rsidRDefault="00A9777B" w:rsidP="00A9777B">
      <w:pPr>
        <w:pStyle w:val="BodyText"/>
        <w:numPr>
          <w:ilvl w:val="1"/>
          <w:numId w:val="45"/>
        </w:numPr>
        <w:tabs>
          <w:tab w:val="left" w:pos="826"/>
        </w:tabs>
        <w:spacing w:before="15" w:line="231" w:lineRule="auto"/>
        <w:ind w:right="289"/>
        <w:rPr>
          <w:rFonts w:asciiTheme="majorHAnsi" w:hAnsiTheme="majorHAnsi"/>
        </w:rPr>
      </w:pPr>
      <w:r w:rsidRPr="00E755BC">
        <w:rPr>
          <w:rFonts w:asciiTheme="majorHAnsi" w:hAnsiTheme="majorHAnsi"/>
          <w:spacing w:val="-1"/>
        </w:rPr>
        <w:t>[No action.]</w:t>
      </w:r>
    </w:p>
    <w:p w14:paraId="3B580945" w14:textId="77777777" w:rsidR="00A9777B" w:rsidRPr="00E755BC" w:rsidRDefault="00A9777B" w:rsidP="00A9777B">
      <w:pPr>
        <w:spacing w:line="231" w:lineRule="auto"/>
        <w:rPr>
          <w:rFonts w:asciiTheme="majorHAnsi" w:hAnsiTheme="majorHAnsi"/>
        </w:rPr>
      </w:pPr>
    </w:p>
    <w:p w14:paraId="3B687754" w14:textId="77777777" w:rsidR="00A9777B" w:rsidRPr="00E755BC" w:rsidRDefault="00A9777B" w:rsidP="00A9777B">
      <w:pPr>
        <w:rPr>
          <w:rFonts w:asciiTheme="majorHAnsi" w:eastAsia="Cambria" w:hAnsiTheme="majorHAnsi"/>
          <w:b/>
          <w:bCs/>
          <w:spacing w:val="-1"/>
        </w:rPr>
      </w:pPr>
      <w:r w:rsidRPr="00E755BC">
        <w:rPr>
          <w:rFonts w:asciiTheme="majorHAnsi" w:hAnsiTheme="majorHAnsi"/>
          <w:b/>
          <w:bCs/>
        </w:rPr>
        <w:t>e</w:t>
      </w:r>
      <w:r w:rsidRPr="00E755BC">
        <w:rPr>
          <w:rFonts w:asciiTheme="majorHAnsi" w:eastAsia="Cambria" w:hAnsiTheme="majorHAnsi"/>
          <w:b/>
          <w:bCs/>
          <w:spacing w:val="-1"/>
        </w:rPr>
        <w:t>) Mitigate other environmental impacts due to FAD loss including through the use of biodegradable FADs and FAD recovery policies</w:t>
      </w:r>
    </w:p>
    <w:p w14:paraId="31B6B47F" w14:textId="77777777" w:rsidR="00A9777B" w:rsidRPr="00E755BC" w:rsidRDefault="00A9777B" w:rsidP="00A9777B">
      <w:pPr>
        <w:spacing w:before="1"/>
        <w:rPr>
          <w:rFonts w:asciiTheme="majorHAnsi" w:eastAsia="Cambria" w:hAnsiTheme="majorHAnsi" w:cs="Cambria"/>
          <w:b/>
          <w:bCs/>
        </w:rPr>
      </w:pPr>
    </w:p>
    <w:p w14:paraId="493743F4" w14:textId="77777777" w:rsidR="00A9777B" w:rsidRPr="00E755BC" w:rsidRDefault="00A9777B" w:rsidP="00A9777B">
      <w:pPr>
        <w:spacing w:before="3"/>
        <w:rPr>
          <w:rFonts w:asciiTheme="majorHAnsi" w:eastAsia="Cambria" w:hAnsiTheme="majorHAnsi" w:cs="Cambria"/>
          <w:b/>
          <w:bCs/>
          <w:i/>
          <w:iCs/>
          <w:u w:val="single"/>
        </w:rPr>
      </w:pPr>
      <w:r w:rsidRPr="00E755BC">
        <w:rPr>
          <w:rFonts w:asciiTheme="majorHAnsi" w:eastAsia="Cambria" w:hAnsiTheme="majorHAnsi" w:cs="Cambria"/>
          <w:b/>
          <w:bCs/>
          <w:i/>
          <w:iCs/>
          <w:u w:val="single"/>
        </w:rPr>
        <w:t>For vessels using drifting FADs</w:t>
      </w:r>
    </w:p>
    <w:p w14:paraId="6836BCFB" w14:textId="77777777" w:rsidR="00A9777B" w:rsidRPr="00E755BC" w:rsidRDefault="00A9777B" w:rsidP="00A9777B">
      <w:pPr>
        <w:spacing w:before="1"/>
        <w:rPr>
          <w:rFonts w:asciiTheme="majorHAnsi" w:eastAsia="Cambria" w:hAnsiTheme="majorHAnsi" w:cs="Cambria"/>
          <w:b/>
          <w:bCs/>
        </w:rPr>
      </w:pPr>
    </w:p>
    <w:p w14:paraId="16FCE51E" w14:textId="77777777" w:rsidR="00A9777B" w:rsidRPr="00E755BC" w:rsidRDefault="00A9777B" w:rsidP="00A9777B">
      <w:pPr>
        <w:pStyle w:val="BodyText"/>
        <w:ind w:left="105" w:firstLine="0"/>
        <w:rPr>
          <w:rFonts w:asciiTheme="majorHAnsi" w:hAnsiTheme="majorHAnsi"/>
        </w:rPr>
      </w:pPr>
      <w:r w:rsidRPr="00E755BC">
        <w:rPr>
          <w:rFonts w:asciiTheme="majorHAnsi" w:hAnsiTheme="majorHAnsi"/>
          <w:spacing w:val="-1"/>
        </w:rPr>
        <w:t>We commit to [</w:t>
      </w:r>
      <w:r w:rsidRPr="00E755BC">
        <w:rPr>
          <w:rFonts w:asciiTheme="majorHAnsi" w:hAnsiTheme="majorHAnsi"/>
          <w:spacing w:val="-1"/>
          <w:highlight w:val="green"/>
        </w:rPr>
        <w:t>of the options below, choose the applicable ones</w:t>
      </w:r>
      <w:r w:rsidRPr="00E755BC">
        <w:rPr>
          <w:rFonts w:asciiTheme="majorHAnsi" w:hAnsiTheme="majorHAnsi"/>
          <w:spacing w:val="-1"/>
        </w:rPr>
        <w:t>]:</w:t>
      </w:r>
    </w:p>
    <w:p w14:paraId="7EEE7401" w14:textId="77777777" w:rsidR="00A9777B" w:rsidRPr="00E755BC" w:rsidRDefault="00A9777B" w:rsidP="00A9777B">
      <w:pPr>
        <w:pStyle w:val="BodyText"/>
        <w:numPr>
          <w:ilvl w:val="1"/>
          <w:numId w:val="45"/>
        </w:numPr>
        <w:tabs>
          <w:tab w:val="left" w:pos="826"/>
        </w:tabs>
        <w:spacing w:before="12" w:line="260" w:lineRule="exact"/>
        <w:ind w:right="172"/>
        <w:rPr>
          <w:rFonts w:asciiTheme="majorHAnsi" w:hAnsiTheme="majorHAnsi"/>
        </w:rPr>
      </w:pPr>
      <w:r w:rsidRPr="00E755BC">
        <w:rPr>
          <w:rFonts w:asciiTheme="majorHAnsi" w:hAnsiTheme="majorHAnsi"/>
          <w:spacing w:val="-1"/>
        </w:rPr>
        <w:t xml:space="preserve">[Deploying </w:t>
      </w:r>
      <w:r w:rsidRPr="00E755BC">
        <w:rPr>
          <w:rFonts w:asciiTheme="majorHAnsi" w:hAnsiTheme="majorHAnsi"/>
          <w:spacing w:val="-1"/>
          <w:highlight w:val="green"/>
        </w:rPr>
        <w:t xml:space="preserve">[X %] </w:t>
      </w:r>
      <w:r w:rsidRPr="00E755BC">
        <w:rPr>
          <w:rFonts w:asciiTheme="majorHAnsi" w:hAnsiTheme="majorHAnsi"/>
          <w:spacing w:val="-1"/>
        </w:rPr>
        <w:t>of our FADs with only biodegradable materials except for floatation components of</w:t>
      </w:r>
      <w:r w:rsidRPr="00E755BC">
        <w:rPr>
          <w:rFonts w:asciiTheme="majorHAnsi" w:hAnsiTheme="majorHAnsi"/>
          <w:spacing w:val="26"/>
        </w:rPr>
        <w:t xml:space="preserve"> </w:t>
      </w:r>
      <w:r w:rsidRPr="00E755BC">
        <w:rPr>
          <w:rFonts w:asciiTheme="majorHAnsi" w:hAnsiTheme="majorHAnsi"/>
          <w:spacing w:val="-1"/>
        </w:rPr>
        <w:t>the raft, for which the use of non-biodegradable material should be reduced as much as possible,</w:t>
      </w:r>
      <w:r w:rsidRPr="00E755BC">
        <w:rPr>
          <w:rFonts w:asciiTheme="majorHAnsi" w:hAnsiTheme="majorHAnsi"/>
          <w:spacing w:val="33"/>
        </w:rPr>
        <w:t xml:space="preserve"> </w:t>
      </w:r>
      <w:r w:rsidRPr="00E755BC">
        <w:rPr>
          <w:rFonts w:asciiTheme="majorHAnsi" w:hAnsiTheme="majorHAnsi"/>
          <w:spacing w:val="-1"/>
        </w:rPr>
        <w:t>with an aim to increase this to 100% by</w:t>
      </w:r>
      <w:r w:rsidRPr="00E755BC">
        <w:rPr>
          <w:rFonts w:asciiTheme="majorHAnsi" w:hAnsiTheme="majorHAnsi"/>
          <w:spacing w:val="-2"/>
        </w:rPr>
        <w:t xml:space="preserve"> </w:t>
      </w:r>
      <w:r w:rsidRPr="00E755BC">
        <w:rPr>
          <w:rFonts w:asciiTheme="majorHAnsi" w:hAnsiTheme="majorHAnsi"/>
          <w:spacing w:val="-1"/>
        </w:rPr>
        <w:t>[</w:t>
      </w:r>
      <w:r w:rsidRPr="00E755BC">
        <w:rPr>
          <w:rFonts w:asciiTheme="majorHAnsi" w:hAnsiTheme="majorHAnsi"/>
          <w:spacing w:val="-1"/>
          <w:highlight w:val="green"/>
        </w:rPr>
        <w:t>year</w:t>
      </w:r>
      <w:r w:rsidRPr="00E755BC">
        <w:rPr>
          <w:rFonts w:asciiTheme="majorHAnsi" w:hAnsiTheme="majorHAnsi"/>
          <w:spacing w:val="-1"/>
        </w:rPr>
        <w:t>]; or]</w:t>
      </w:r>
    </w:p>
    <w:p w14:paraId="1CE54ED7" w14:textId="77777777" w:rsidR="00A9777B" w:rsidRPr="00E755BC" w:rsidRDefault="00A9777B" w:rsidP="00A9777B">
      <w:pPr>
        <w:pStyle w:val="BodyText"/>
        <w:numPr>
          <w:ilvl w:val="1"/>
          <w:numId w:val="45"/>
        </w:numPr>
        <w:tabs>
          <w:tab w:val="left" w:pos="826"/>
        </w:tabs>
        <w:spacing w:before="9" w:line="260" w:lineRule="exact"/>
        <w:ind w:right="172"/>
        <w:rPr>
          <w:rFonts w:asciiTheme="majorHAnsi" w:hAnsiTheme="majorHAnsi"/>
        </w:rPr>
      </w:pPr>
      <w:r w:rsidRPr="00E755BC">
        <w:rPr>
          <w:rFonts w:asciiTheme="majorHAnsi" w:hAnsiTheme="majorHAnsi"/>
          <w:spacing w:val="-1"/>
        </w:rPr>
        <w:t>[Studying the feasibility of using FADs with only biodegradable material in their construction except</w:t>
      </w:r>
      <w:r w:rsidRPr="00E755BC">
        <w:rPr>
          <w:rFonts w:asciiTheme="majorHAnsi" w:hAnsiTheme="majorHAnsi"/>
          <w:spacing w:val="28"/>
        </w:rPr>
        <w:t xml:space="preserve"> </w:t>
      </w:r>
      <w:r w:rsidRPr="00E755BC">
        <w:rPr>
          <w:rFonts w:asciiTheme="majorHAnsi" w:hAnsiTheme="majorHAnsi"/>
          <w:spacing w:val="-1"/>
        </w:rPr>
        <w:t>the floatation structure of the raft; and/or]</w:t>
      </w:r>
    </w:p>
    <w:p w14:paraId="240E46FA" w14:textId="77777777" w:rsidR="00A9777B" w:rsidRPr="00E755BC" w:rsidRDefault="00A9777B" w:rsidP="00A9777B">
      <w:pPr>
        <w:pStyle w:val="BodyText"/>
        <w:numPr>
          <w:ilvl w:val="1"/>
          <w:numId w:val="45"/>
        </w:numPr>
        <w:tabs>
          <w:tab w:val="left" w:pos="826"/>
        </w:tabs>
        <w:spacing w:before="9" w:line="260" w:lineRule="exact"/>
        <w:ind w:right="506"/>
        <w:rPr>
          <w:rFonts w:asciiTheme="majorHAnsi" w:hAnsiTheme="majorHAnsi"/>
        </w:rPr>
      </w:pPr>
      <w:r w:rsidRPr="00E755BC">
        <w:rPr>
          <w:rFonts w:asciiTheme="majorHAnsi" w:hAnsiTheme="majorHAnsi"/>
          <w:spacing w:val="-1"/>
        </w:rPr>
        <w:t>[Participating in trials of biodegradable FAD designs and tests with the participation of [RFMO science bodies and/or CPCs or ISSF scientist]</w:t>
      </w:r>
    </w:p>
    <w:p w14:paraId="52C5B97D" w14:textId="77777777" w:rsidR="00A9777B" w:rsidRPr="00E755BC" w:rsidRDefault="00A9777B" w:rsidP="00A9777B">
      <w:pPr>
        <w:pStyle w:val="BodyText"/>
        <w:numPr>
          <w:ilvl w:val="1"/>
          <w:numId w:val="45"/>
        </w:numPr>
        <w:tabs>
          <w:tab w:val="left" w:pos="826"/>
        </w:tabs>
        <w:spacing w:before="9" w:line="260" w:lineRule="exact"/>
        <w:ind w:right="506"/>
        <w:rPr>
          <w:rFonts w:asciiTheme="majorHAnsi" w:hAnsiTheme="majorHAnsi"/>
        </w:rPr>
      </w:pPr>
      <w:r w:rsidRPr="00E755BC">
        <w:rPr>
          <w:rFonts w:asciiTheme="majorHAnsi" w:hAnsiTheme="majorHAnsi"/>
          <w:spacing w:val="-1"/>
        </w:rPr>
        <w:t xml:space="preserve">[Participating in tests of locally sourced biodegradable materials in collaboration with </w:t>
      </w:r>
      <w:r w:rsidRPr="00E755BC">
        <w:rPr>
          <w:rFonts w:asciiTheme="majorHAnsi" w:hAnsiTheme="majorHAnsi"/>
          <w:spacing w:val="-1"/>
        </w:rPr>
        <w:lastRenderedPageBreak/>
        <w:t>[scientific</w:t>
      </w:r>
      <w:r w:rsidRPr="00E755BC">
        <w:rPr>
          <w:rFonts w:asciiTheme="majorHAnsi" w:hAnsiTheme="majorHAnsi"/>
          <w:spacing w:val="25"/>
        </w:rPr>
        <w:t xml:space="preserve"> </w:t>
      </w:r>
      <w:r w:rsidRPr="00E755BC">
        <w:rPr>
          <w:rFonts w:asciiTheme="majorHAnsi" w:hAnsiTheme="majorHAnsi"/>
          <w:spacing w:val="-1"/>
        </w:rPr>
        <w:t>institution].]</w:t>
      </w:r>
    </w:p>
    <w:p w14:paraId="0669D3FE" w14:textId="77777777" w:rsidR="00A9777B" w:rsidRPr="00E755BC" w:rsidRDefault="00A9777B" w:rsidP="00A9777B">
      <w:pPr>
        <w:pStyle w:val="BodyText"/>
        <w:numPr>
          <w:ilvl w:val="1"/>
          <w:numId w:val="45"/>
        </w:numPr>
        <w:tabs>
          <w:tab w:val="left" w:pos="826"/>
        </w:tabs>
        <w:spacing w:before="9" w:line="260" w:lineRule="exact"/>
        <w:ind w:right="506"/>
        <w:rPr>
          <w:rFonts w:asciiTheme="majorHAnsi" w:hAnsiTheme="majorHAnsi"/>
        </w:rPr>
      </w:pPr>
      <w:r w:rsidRPr="00E755BC">
        <w:rPr>
          <w:rFonts w:asciiTheme="majorHAnsi" w:hAnsiTheme="majorHAnsi"/>
          <w:spacing w:val="-1"/>
        </w:rPr>
        <w:t>[No action]/ [Other actions, please specify]</w:t>
      </w:r>
    </w:p>
    <w:p w14:paraId="24F67A1D" w14:textId="77777777" w:rsidR="00A9777B" w:rsidRPr="00E755BC" w:rsidRDefault="00A9777B" w:rsidP="00A9777B">
      <w:pPr>
        <w:spacing w:before="6"/>
        <w:rPr>
          <w:rFonts w:asciiTheme="majorHAnsi" w:eastAsia="Cambria" w:hAnsiTheme="majorHAnsi" w:cs="Cambria"/>
          <w:sz w:val="21"/>
          <w:szCs w:val="21"/>
        </w:rPr>
      </w:pPr>
    </w:p>
    <w:p w14:paraId="1EB75EEA" w14:textId="77777777" w:rsidR="00A9777B" w:rsidRPr="00E755BC" w:rsidRDefault="00A9777B" w:rsidP="00A9777B">
      <w:pPr>
        <w:pStyle w:val="BodyText"/>
        <w:ind w:left="105" w:firstLine="0"/>
        <w:rPr>
          <w:rFonts w:asciiTheme="majorHAnsi" w:hAnsiTheme="majorHAnsi"/>
        </w:rPr>
      </w:pPr>
      <w:r w:rsidRPr="00E755BC">
        <w:rPr>
          <w:rFonts w:asciiTheme="majorHAnsi" w:hAnsiTheme="majorHAnsi"/>
          <w:spacing w:val="-1"/>
        </w:rPr>
        <w:t>We commit to [</w:t>
      </w:r>
      <w:r w:rsidRPr="00E755BC">
        <w:rPr>
          <w:rFonts w:asciiTheme="majorHAnsi" w:hAnsiTheme="majorHAnsi"/>
          <w:spacing w:val="-1"/>
          <w:highlight w:val="green"/>
        </w:rPr>
        <w:t>of the options below, choose the applicable ones</w:t>
      </w:r>
      <w:r w:rsidRPr="00E755BC">
        <w:rPr>
          <w:rFonts w:asciiTheme="majorHAnsi" w:hAnsiTheme="majorHAnsi"/>
          <w:spacing w:val="-1"/>
        </w:rPr>
        <w:t>]:</w:t>
      </w:r>
    </w:p>
    <w:p w14:paraId="7BC0E935" w14:textId="77777777" w:rsidR="00A9777B" w:rsidRPr="00E755BC" w:rsidRDefault="00A9777B" w:rsidP="00A9777B">
      <w:pPr>
        <w:pStyle w:val="BodyText"/>
        <w:numPr>
          <w:ilvl w:val="1"/>
          <w:numId w:val="45"/>
        </w:numPr>
        <w:tabs>
          <w:tab w:val="left" w:pos="826"/>
        </w:tabs>
        <w:spacing w:before="12" w:line="260" w:lineRule="exact"/>
        <w:ind w:right="819"/>
        <w:rPr>
          <w:rFonts w:asciiTheme="majorHAnsi" w:hAnsiTheme="majorHAnsi"/>
        </w:rPr>
      </w:pPr>
      <w:r w:rsidRPr="00E755BC">
        <w:rPr>
          <w:rFonts w:asciiTheme="majorHAnsi" w:hAnsiTheme="majorHAnsi"/>
          <w:spacing w:val="-1"/>
        </w:rPr>
        <w:t>[Not deploying FADs more than</w:t>
      </w:r>
      <w:r w:rsidRPr="00E755BC">
        <w:rPr>
          <w:rFonts w:asciiTheme="majorHAnsi" w:hAnsiTheme="majorHAnsi"/>
          <w:spacing w:val="-2"/>
        </w:rPr>
        <w:t xml:space="preserve"> </w:t>
      </w:r>
      <w:r w:rsidRPr="00E755BC">
        <w:rPr>
          <w:rFonts w:asciiTheme="majorHAnsi" w:hAnsiTheme="majorHAnsi"/>
          <w:spacing w:val="-1"/>
        </w:rPr>
        <w:t>[</w:t>
      </w:r>
      <w:r w:rsidRPr="00E755BC">
        <w:rPr>
          <w:rFonts w:asciiTheme="majorHAnsi" w:hAnsiTheme="majorHAnsi"/>
          <w:spacing w:val="-1"/>
          <w:highlight w:val="green"/>
        </w:rPr>
        <w:t>X m</w:t>
      </w:r>
      <w:r w:rsidRPr="00E755BC">
        <w:rPr>
          <w:rFonts w:asciiTheme="majorHAnsi" w:hAnsiTheme="majorHAnsi"/>
          <w:spacing w:val="-1"/>
        </w:rPr>
        <w:t>]</w:t>
      </w:r>
      <w:r w:rsidRPr="00E755BC">
        <w:rPr>
          <w:rFonts w:asciiTheme="majorHAnsi" w:hAnsiTheme="majorHAnsi"/>
          <w:spacing w:val="47"/>
        </w:rPr>
        <w:t xml:space="preserve"> </w:t>
      </w:r>
      <w:r w:rsidRPr="00E755BC">
        <w:rPr>
          <w:rFonts w:asciiTheme="majorHAnsi" w:hAnsiTheme="majorHAnsi"/>
          <w:spacing w:val="-1"/>
        </w:rPr>
        <w:t>deep and testing simpler structure and smaller FADs to</w:t>
      </w:r>
      <w:r w:rsidRPr="00E755BC">
        <w:rPr>
          <w:rFonts w:asciiTheme="majorHAnsi" w:hAnsiTheme="majorHAnsi"/>
          <w:spacing w:val="33"/>
        </w:rPr>
        <w:t xml:space="preserve"> </w:t>
      </w:r>
      <w:r w:rsidRPr="00E755BC">
        <w:rPr>
          <w:rFonts w:asciiTheme="majorHAnsi" w:hAnsiTheme="majorHAnsi"/>
          <w:spacing w:val="-1"/>
        </w:rPr>
        <w:t>reduce</w:t>
      </w:r>
      <w:r w:rsidRPr="00E755BC">
        <w:rPr>
          <w:rFonts w:asciiTheme="majorHAnsi" w:hAnsiTheme="majorHAnsi"/>
          <w:spacing w:val="-2"/>
        </w:rPr>
        <w:t xml:space="preserve"> </w:t>
      </w:r>
      <w:r w:rsidRPr="00E755BC">
        <w:rPr>
          <w:rFonts w:asciiTheme="majorHAnsi" w:hAnsiTheme="majorHAnsi"/>
          <w:spacing w:val="-1"/>
        </w:rPr>
        <w:t>their impact; or]</w:t>
      </w:r>
    </w:p>
    <w:p w14:paraId="32BF8AEB" w14:textId="77777777" w:rsidR="00A9777B" w:rsidRPr="00E755BC" w:rsidRDefault="00A9777B" w:rsidP="00A9777B">
      <w:pPr>
        <w:pStyle w:val="BodyText"/>
        <w:numPr>
          <w:ilvl w:val="1"/>
          <w:numId w:val="45"/>
        </w:numPr>
        <w:tabs>
          <w:tab w:val="left" w:pos="826"/>
        </w:tabs>
        <w:spacing w:before="7"/>
        <w:rPr>
          <w:rFonts w:asciiTheme="majorHAnsi" w:hAnsiTheme="majorHAnsi"/>
        </w:rPr>
      </w:pPr>
      <w:r w:rsidRPr="00E755BC">
        <w:rPr>
          <w:rFonts w:asciiTheme="majorHAnsi" w:hAnsiTheme="majorHAnsi"/>
          <w:spacing w:val="-1"/>
        </w:rPr>
        <w:t>[Studying the feasibility of deploying simpler and smaller FADs.]</w:t>
      </w:r>
    </w:p>
    <w:p w14:paraId="79412C2A" w14:textId="77777777" w:rsidR="00A9777B" w:rsidRPr="00E755BC" w:rsidRDefault="00A9777B" w:rsidP="00A9777B">
      <w:pPr>
        <w:pStyle w:val="BodyText"/>
        <w:numPr>
          <w:ilvl w:val="1"/>
          <w:numId w:val="45"/>
        </w:numPr>
        <w:tabs>
          <w:tab w:val="left" w:pos="826"/>
        </w:tabs>
        <w:spacing w:before="7"/>
        <w:rPr>
          <w:rFonts w:asciiTheme="majorHAnsi" w:hAnsiTheme="majorHAnsi"/>
        </w:rPr>
      </w:pPr>
      <w:r w:rsidRPr="00E755BC">
        <w:rPr>
          <w:rFonts w:asciiTheme="majorHAnsi" w:hAnsiTheme="majorHAnsi"/>
          <w:spacing w:val="-1"/>
        </w:rPr>
        <w:t>[No action]/ [Other actions, please specify]</w:t>
      </w:r>
    </w:p>
    <w:p w14:paraId="54483C72" w14:textId="77777777" w:rsidR="00A9777B" w:rsidRPr="00E755BC" w:rsidRDefault="00A9777B" w:rsidP="00A9777B">
      <w:pPr>
        <w:spacing w:before="9"/>
        <w:rPr>
          <w:rFonts w:asciiTheme="majorHAnsi" w:eastAsia="Cambria" w:hAnsiTheme="majorHAnsi" w:cs="Cambria"/>
          <w:sz w:val="20"/>
          <w:szCs w:val="20"/>
        </w:rPr>
      </w:pPr>
    </w:p>
    <w:p w14:paraId="7243BE8C" w14:textId="77777777" w:rsidR="00A9777B" w:rsidRPr="00E755BC" w:rsidRDefault="00A9777B" w:rsidP="00A9777B">
      <w:pPr>
        <w:spacing w:before="9"/>
        <w:rPr>
          <w:rFonts w:asciiTheme="majorHAnsi" w:eastAsia="Cambria" w:hAnsiTheme="majorHAnsi" w:cs="Cambria"/>
          <w:sz w:val="20"/>
          <w:szCs w:val="20"/>
        </w:rPr>
      </w:pPr>
    </w:p>
    <w:p w14:paraId="2BF1F899" w14:textId="77777777" w:rsidR="00A9777B" w:rsidRPr="00E755BC" w:rsidRDefault="00A9777B" w:rsidP="00A9777B">
      <w:pPr>
        <w:pStyle w:val="BodyText"/>
        <w:ind w:left="105" w:firstLine="0"/>
        <w:rPr>
          <w:rFonts w:asciiTheme="majorHAnsi" w:hAnsiTheme="majorHAnsi"/>
        </w:rPr>
      </w:pPr>
      <w:r w:rsidRPr="00E755BC">
        <w:rPr>
          <w:rFonts w:asciiTheme="majorHAnsi" w:hAnsiTheme="majorHAnsi"/>
          <w:spacing w:val="-1"/>
        </w:rPr>
        <w:t>We commit to [</w:t>
      </w:r>
      <w:r w:rsidRPr="00E755BC">
        <w:rPr>
          <w:rFonts w:asciiTheme="majorHAnsi" w:hAnsiTheme="majorHAnsi"/>
          <w:spacing w:val="-1"/>
          <w:highlight w:val="green"/>
        </w:rPr>
        <w:t xml:space="preserve">of the options below, choose the applicable </w:t>
      </w:r>
      <w:proofErr w:type="gramStart"/>
      <w:r w:rsidRPr="00E755BC">
        <w:rPr>
          <w:rFonts w:asciiTheme="majorHAnsi" w:hAnsiTheme="majorHAnsi"/>
          <w:spacing w:val="-1"/>
          <w:highlight w:val="green"/>
        </w:rPr>
        <w:t>ones</w:t>
      </w:r>
      <w:r w:rsidRPr="00E755BC" w:rsidDel="009A4DD4">
        <w:rPr>
          <w:rFonts w:asciiTheme="majorHAnsi" w:hAnsiTheme="majorHAnsi"/>
          <w:spacing w:val="-1"/>
          <w:highlight w:val="green"/>
        </w:rPr>
        <w:t xml:space="preserve"> </w:t>
      </w:r>
      <w:r w:rsidRPr="00E755BC">
        <w:rPr>
          <w:rFonts w:asciiTheme="majorHAnsi" w:hAnsiTheme="majorHAnsi"/>
          <w:spacing w:val="-1"/>
        </w:rPr>
        <w:t>]</w:t>
      </w:r>
      <w:proofErr w:type="gramEnd"/>
      <w:r w:rsidRPr="00E755BC">
        <w:rPr>
          <w:rFonts w:asciiTheme="majorHAnsi" w:hAnsiTheme="majorHAnsi"/>
          <w:spacing w:val="-1"/>
        </w:rPr>
        <w:t>:</w:t>
      </w:r>
    </w:p>
    <w:p w14:paraId="7CDAC33F" w14:textId="77777777" w:rsidR="00A9777B" w:rsidRPr="00E755BC" w:rsidRDefault="00A9777B" w:rsidP="00A9777B">
      <w:pPr>
        <w:pStyle w:val="BodyText"/>
        <w:numPr>
          <w:ilvl w:val="1"/>
          <w:numId w:val="45"/>
        </w:numPr>
        <w:tabs>
          <w:tab w:val="left" w:pos="826"/>
        </w:tabs>
        <w:spacing w:before="12" w:line="260" w:lineRule="exact"/>
        <w:ind w:right="413"/>
        <w:rPr>
          <w:rFonts w:asciiTheme="majorHAnsi" w:hAnsiTheme="majorHAnsi"/>
        </w:rPr>
      </w:pPr>
      <w:r w:rsidRPr="00E755BC">
        <w:rPr>
          <w:rFonts w:asciiTheme="majorHAnsi" w:hAnsiTheme="majorHAnsi"/>
          <w:spacing w:val="-1"/>
        </w:rPr>
        <w:t>[Participating in research to determine FAD deployment areas that have high risk of</w:t>
      </w:r>
      <w:r w:rsidRPr="00E755BC">
        <w:rPr>
          <w:rFonts w:asciiTheme="majorHAnsi" w:hAnsiTheme="majorHAnsi"/>
        </w:rPr>
        <w:t xml:space="preserve"> </w:t>
      </w:r>
      <w:r w:rsidRPr="00E755BC">
        <w:rPr>
          <w:rFonts w:asciiTheme="majorHAnsi" w:hAnsiTheme="majorHAnsi"/>
          <w:spacing w:val="-1"/>
        </w:rPr>
        <w:t>stranding, by</w:t>
      </w:r>
      <w:r w:rsidRPr="00E755BC">
        <w:rPr>
          <w:rFonts w:asciiTheme="majorHAnsi" w:hAnsiTheme="majorHAnsi"/>
          <w:spacing w:val="28"/>
        </w:rPr>
        <w:t xml:space="preserve"> </w:t>
      </w:r>
      <w:r w:rsidRPr="00E755BC">
        <w:rPr>
          <w:rFonts w:asciiTheme="majorHAnsi" w:hAnsiTheme="majorHAnsi"/>
          <w:spacing w:val="-1"/>
        </w:rPr>
        <w:t>providing historical track</w:t>
      </w:r>
      <w:r w:rsidRPr="00E755BC">
        <w:rPr>
          <w:rFonts w:asciiTheme="majorHAnsi" w:hAnsiTheme="majorHAnsi"/>
          <w:spacing w:val="-2"/>
        </w:rPr>
        <w:t xml:space="preserve"> </w:t>
      </w:r>
      <w:r w:rsidRPr="00E755BC">
        <w:rPr>
          <w:rFonts w:asciiTheme="majorHAnsi" w:hAnsiTheme="majorHAnsi"/>
          <w:spacing w:val="-1"/>
        </w:rPr>
        <w:t>data to [</w:t>
      </w:r>
      <w:r w:rsidRPr="00E755BC">
        <w:rPr>
          <w:rFonts w:asciiTheme="majorHAnsi" w:hAnsiTheme="majorHAnsi"/>
          <w:spacing w:val="-1"/>
          <w:highlight w:val="green"/>
        </w:rPr>
        <w:t>scientific institution</w:t>
      </w:r>
      <w:r w:rsidRPr="00E755BC">
        <w:rPr>
          <w:rFonts w:asciiTheme="majorHAnsi" w:hAnsiTheme="majorHAnsi"/>
          <w:spacing w:val="-1"/>
        </w:rPr>
        <w:t>]; and/or]</w:t>
      </w:r>
    </w:p>
    <w:p w14:paraId="6F813488" w14:textId="77777777" w:rsidR="00A9777B" w:rsidRPr="00E755BC" w:rsidRDefault="00A9777B" w:rsidP="00A9777B">
      <w:pPr>
        <w:pStyle w:val="BodyText"/>
        <w:numPr>
          <w:ilvl w:val="1"/>
          <w:numId w:val="45"/>
        </w:numPr>
        <w:tabs>
          <w:tab w:val="left" w:pos="826"/>
        </w:tabs>
        <w:spacing w:before="9" w:line="260" w:lineRule="exact"/>
        <w:ind w:right="289"/>
        <w:rPr>
          <w:rFonts w:asciiTheme="majorHAnsi" w:hAnsiTheme="majorHAnsi"/>
        </w:rPr>
      </w:pPr>
      <w:r w:rsidRPr="00E755BC">
        <w:rPr>
          <w:rFonts w:asciiTheme="majorHAnsi" w:hAnsiTheme="majorHAnsi"/>
          <w:spacing w:val="-1"/>
        </w:rPr>
        <w:t xml:space="preserve">[Participate in </w:t>
      </w:r>
      <w:r w:rsidRPr="00E755BC">
        <w:rPr>
          <w:rFonts w:asciiTheme="majorHAnsi" w:hAnsiTheme="majorHAnsi"/>
        </w:rPr>
        <w:t>a</w:t>
      </w:r>
      <w:r w:rsidRPr="00E755BC">
        <w:rPr>
          <w:rFonts w:asciiTheme="majorHAnsi" w:hAnsiTheme="majorHAnsi"/>
          <w:spacing w:val="-1"/>
        </w:rPr>
        <w:t xml:space="preserve"> project with [</w:t>
      </w:r>
      <w:r w:rsidRPr="00E755BC">
        <w:rPr>
          <w:rFonts w:asciiTheme="majorHAnsi" w:hAnsiTheme="majorHAnsi"/>
          <w:spacing w:val="-1"/>
          <w:highlight w:val="green"/>
        </w:rPr>
        <w:t>scientific institution or NGO</w:t>
      </w:r>
      <w:r w:rsidRPr="00E755BC">
        <w:rPr>
          <w:rFonts w:asciiTheme="majorHAnsi" w:hAnsiTheme="majorHAnsi"/>
          <w:spacing w:val="-1"/>
        </w:rPr>
        <w:t>] to alert them of FADs that are drifting in</w:t>
      </w:r>
      <w:r w:rsidRPr="00E755BC">
        <w:rPr>
          <w:rFonts w:asciiTheme="majorHAnsi" w:hAnsiTheme="majorHAnsi"/>
          <w:spacing w:val="32"/>
        </w:rPr>
        <w:t xml:space="preserve"> </w:t>
      </w:r>
      <w:r w:rsidRPr="00E755BC">
        <w:rPr>
          <w:rFonts w:asciiTheme="majorHAnsi" w:hAnsiTheme="majorHAnsi"/>
          <w:spacing w:val="-1"/>
        </w:rPr>
        <w:t>the direction of [</w:t>
      </w:r>
      <w:r w:rsidRPr="00E755BC">
        <w:rPr>
          <w:rFonts w:asciiTheme="majorHAnsi" w:hAnsiTheme="majorHAnsi"/>
          <w:spacing w:val="-1"/>
          <w:highlight w:val="green"/>
        </w:rPr>
        <w:t>country; sensitive area</w:t>
      </w:r>
      <w:r w:rsidRPr="00E755BC">
        <w:rPr>
          <w:rFonts w:asciiTheme="majorHAnsi" w:hAnsiTheme="majorHAnsi"/>
          <w:spacing w:val="-1"/>
        </w:rPr>
        <w:t>] to remove stranded</w:t>
      </w:r>
      <w:r w:rsidRPr="00E755BC">
        <w:rPr>
          <w:rFonts w:asciiTheme="majorHAnsi" w:hAnsiTheme="majorHAnsi"/>
          <w:spacing w:val="40"/>
        </w:rPr>
        <w:t xml:space="preserve"> </w:t>
      </w:r>
      <w:r w:rsidRPr="00E755BC">
        <w:rPr>
          <w:rFonts w:asciiTheme="majorHAnsi" w:hAnsiTheme="majorHAnsi"/>
          <w:spacing w:val="-1"/>
        </w:rPr>
        <w:t>FADs].</w:t>
      </w:r>
    </w:p>
    <w:p w14:paraId="4AC92DEE" w14:textId="77777777" w:rsidR="00A9777B" w:rsidRPr="00E755BC" w:rsidRDefault="00A9777B" w:rsidP="00A9777B">
      <w:pPr>
        <w:pStyle w:val="BodyText"/>
        <w:numPr>
          <w:ilvl w:val="1"/>
          <w:numId w:val="45"/>
        </w:numPr>
        <w:tabs>
          <w:tab w:val="left" w:pos="826"/>
        </w:tabs>
        <w:spacing w:before="9" w:line="260" w:lineRule="exact"/>
        <w:ind w:right="506"/>
        <w:rPr>
          <w:rFonts w:asciiTheme="majorHAnsi" w:hAnsiTheme="majorHAnsi"/>
        </w:rPr>
      </w:pPr>
      <w:r w:rsidRPr="00E755BC">
        <w:rPr>
          <w:rFonts w:asciiTheme="majorHAnsi" w:hAnsiTheme="majorHAnsi"/>
          <w:spacing w:val="-1"/>
        </w:rPr>
        <w:t xml:space="preserve">[Participate in </w:t>
      </w:r>
      <w:r w:rsidRPr="00E755BC">
        <w:rPr>
          <w:rFonts w:asciiTheme="majorHAnsi" w:hAnsiTheme="majorHAnsi"/>
        </w:rPr>
        <w:t>trials of FAD recovery programs</w:t>
      </w:r>
      <w:r w:rsidRPr="00E755BC">
        <w:rPr>
          <w:rFonts w:asciiTheme="majorHAnsi" w:hAnsiTheme="majorHAnsi"/>
          <w:spacing w:val="-1"/>
        </w:rPr>
        <w:t xml:space="preserve"> with the participation of [RFMO science bodies and/or CPCs or ISSF scientist]</w:t>
      </w:r>
    </w:p>
    <w:p w14:paraId="22F3EC4A" w14:textId="77777777" w:rsidR="00A9777B" w:rsidRPr="00E755BC" w:rsidRDefault="00A9777B" w:rsidP="00A9777B">
      <w:pPr>
        <w:pStyle w:val="BodyText"/>
        <w:numPr>
          <w:ilvl w:val="1"/>
          <w:numId w:val="45"/>
        </w:numPr>
        <w:tabs>
          <w:tab w:val="left" w:pos="826"/>
        </w:tabs>
        <w:spacing w:before="9" w:line="260" w:lineRule="exact"/>
        <w:ind w:right="289"/>
        <w:rPr>
          <w:rFonts w:asciiTheme="majorHAnsi" w:hAnsiTheme="majorHAnsi"/>
        </w:rPr>
      </w:pPr>
      <w:r w:rsidRPr="00E755BC">
        <w:rPr>
          <w:rFonts w:asciiTheme="majorHAnsi" w:hAnsiTheme="majorHAnsi"/>
          <w:spacing w:val="-1"/>
        </w:rPr>
        <w:t>[No action]/ [Other actions, please specify]</w:t>
      </w:r>
    </w:p>
    <w:p w14:paraId="02BC8AC9" w14:textId="77777777" w:rsidR="00A9777B" w:rsidRPr="00E755BC" w:rsidRDefault="00A9777B" w:rsidP="00A9777B">
      <w:pPr>
        <w:spacing w:before="6"/>
        <w:rPr>
          <w:rFonts w:asciiTheme="majorHAnsi" w:eastAsia="Cambria" w:hAnsiTheme="majorHAnsi" w:cs="Cambria"/>
          <w:sz w:val="21"/>
          <w:szCs w:val="21"/>
        </w:rPr>
      </w:pPr>
    </w:p>
    <w:p w14:paraId="1624E177" w14:textId="77777777" w:rsidR="00A9777B" w:rsidRPr="00E755BC" w:rsidRDefault="00A9777B" w:rsidP="00A9777B">
      <w:pPr>
        <w:pStyle w:val="BodyText"/>
        <w:ind w:left="105" w:firstLine="0"/>
        <w:rPr>
          <w:rFonts w:asciiTheme="majorHAnsi" w:hAnsiTheme="majorHAnsi"/>
        </w:rPr>
      </w:pPr>
      <w:r w:rsidRPr="00E755BC">
        <w:rPr>
          <w:rFonts w:asciiTheme="majorHAnsi" w:hAnsiTheme="majorHAnsi"/>
          <w:spacing w:val="-1"/>
        </w:rPr>
        <w:t>We also commit to, where practicable [</w:t>
      </w:r>
      <w:r w:rsidRPr="00E755BC">
        <w:rPr>
          <w:rFonts w:asciiTheme="majorHAnsi" w:hAnsiTheme="majorHAnsi"/>
          <w:spacing w:val="-1"/>
          <w:highlight w:val="green"/>
        </w:rPr>
        <w:t xml:space="preserve">of the options below, choose the applicable </w:t>
      </w:r>
      <w:proofErr w:type="gramStart"/>
      <w:r w:rsidRPr="00E755BC">
        <w:rPr>
          <w:rFonts w:asciiTheme="majorHAnsi" w:hAnsiTheme="majorHAnsi"/>
          <w:spacing w:val="-1"/>
          <w:highlight w:val="green"/>
        </w:rPr>
        <w:t>ones</w:t>
      </w:r>
      <w:r w:rsidRPr="00E755BC" w:rsidDel="009A4DD4">
        <w:rPr>
          <w:rFonts w:asciiTheme="majorHAnsi" w:hAnsiTheme="majorHAnsi"/>
          <w:spacing w:val="-1"/>
          <w:highlight w:val="green"/>
        </w:rPr>
        <w:t xml:space="preserve"> </w:t>
      </w:r>
      <w:r w:rsidRPr="00E755BC">
        <w:rPr>
          <w:rFonts w:asciiTheme="majorHAnsi" w:hAnsiTheme="majorHAnsi"/>
          <w:spacing w:val="-1"/>
        </w:rPr>
        <w:t>]</w:t>
      </w:r>
      <w:proofErr w:type="gramEnd"/>
      <w:r w:rsidRPr="00E755BC">
        <w:rPr>
          <w:rFonts w:asciiTheme="majorHAnsi" w:hAnsiTheme="majorHAnsi"/>
          <w:spacing w:val="-1"/>
        </w:rPr>
        <w:t>:</w:t>
      </w:r>
    </w:p>
    <w:p w14:paraId="1FEA5EA9" w14:textId="77777777" w:rsidR="00A9777B" w:rsidRPr="00E755BC" w:rsidRDefault="00A9777B" w:rsidP="00A9777B">
      <w:pPr>
        <w:spacing w:before="10"/>
        <w:rPr>
          <w:rFonts w:asciiTheme="majorHAnsi" w:eastAsia="Cambria" w:hAnsiTheme="majorHAnsi" w:cs="Cambria"/>
          <w:sz w:val="16"/>
          <w:szCs w:val="16"/>
        </w:rPr>
      </w:pPr>
    </w:p>
    <w:p w14:paraId="7D3E4E5C" w14:textId="77777777" w:rsidR="00A9777B" w:rsidRPr="00E755BC" w:rsidRDefault="00A9777B" w:rsidP="00A9777B">
      <w:pPr>
        <w:pStyle w:val="BodyText"/>
        <w:numPr>
          <w:ilvl w:val="1"/>
          <w:numId w:val="45"/>
        </w:numPr>
        <w:tabs>
          <w:tab w:val="left" w:pos="826"/>
        </w:tabs>
        <w:spacing w:before="73" w:line="260" w:lineRule="exact"/>
        <w:ind w:right="172"/>
        <w:rPr>
          <w:rFonts w:asciiTheme="majorHAnsi" w:hAnsiTheme="majorHAnsi"/>
        </w:rPr>
      </w:pPr>
      <w:r w:rsidRPr="00E755BC">
        <w:rPr>
          <w:rFonts w:asciiTheme="majorHAnsi" w:hAnsiTheme="majorHAnsi"/>
          <w:spacing w:val="-1"/>
        </w:rPr>
        <w:t>[Removing from the water and bringing</w:t>
      </w:r>
      <w:r w:rsidRPr="00E755BC">
        <w:rPr>
          <w:rFonts w:asciiTheme="majorHAnsi" w:hAnsiTheme="majorHAnsi"/>
        </w:rPr>
        <w:t xml:space="preserve"> </w:t>
      </w:r>
      <w:r w:rsidRPr="00E755BC">
        <w:rPr>
          <w:rFonts w:asciiTheme="majorHAnsi" w:hAnsiTheme="majorHAnsi"/>
          <w:spacing w:val="-1"/>
        </w:rPr>
        <w:t>back</w:t>
      </w:r>
      <w:r w:rsidRPr="00E755BC">
        <w:rPr>
          <w:rFonts w:asciiTheme="majorHAnsi" w:hAnsiTheme="majorHAnsi"/>
        </w:rPr>
        <w:t xml:space="preserve"> </w:t>
      </w:r>
      <w:r w:rsidRPr="00E755BC">
        <w:rPr>
          <w:rFonts w:asciiTheme="majorHAnsi" w:hAnsiTheme="majorHAnsi"/>
          <w:spacing w:val="-1"/>
        </w:rPr>
        <w:t>to port [</w:t>
      </w:r>
      <w:r w:rsidRPr="00E755BC">
        <w:rPr>
          <w:rFonts w:asciiTheme="majorHAnsi" w:hAnsiTheme="majorHAnsi"/>
          <w:spacing w:val="-1"/>
          <w:highlight w:val="green"/>
        </w:rPr>
        <w:t>X %</w:t>
      </w:r>
      <w:r w:rsidRPr="00E755BC">
        <w:rPr>
          <w:rFonts w:asciiTheme="majorHAnsi" w:hAnsiTheme="majorHAnsi"/>
          <w:spacing w:val="-1"/>
        </w:rPr>
        <w:t>] of active FADs used</w:t>
      </w:r>
      <w:r w:rsidRPr="00E755BC">
        <w:rPr>
          <w:rFonts w:asciiTheme="majorHAnsi" w:hAnsiTheme="majorHAnsi"/>
        </w:rPr>
        <w:t xml:space="preserve"> </w:t>
      </w:r>
      <w:r w:rsidRPr="00E755BC">
        <w:rPr>
          <w:rFonts w:asciiTheme="majorHAnsi" w:hAnsiTheme="majorHAnsi"/>
          <w:spacing w:val="-1"/>
        </w:rPr>
        <w:t>by the vessels in each trip; and/or]</w:t>
      </w:r>
    </w:p>
    <w:p w14:paraId="5A511EE0" w14:textId="77777777" w:rsidR="00A9777B" w:rsidRPr="00E755BC" w:rsidRDefault="00A9777B" w:rsidP="00A9777B">
      <w:pPr>
        <w:pStyle w:val="BodyText"/>
        <w:numPr>
          <w:ilvl w:val="1"/>
          <w:numId w:val="45"/>
        </w:numPr>
        <w:tabs>
          <w:tab w:val="left" w:pos="826"/>
        </w:tabs>
        <w:spacing w:before="8" w:line="260" w:lineRule="exact"/>
        <w:ind w:right="289"/>
        <w:rPr>
          <w:rFonts w:asciiTheme="majorHAnsi" w:hAnsiTheme="majorHAnsi"/>
        </w:rPr>
      </w:pPr>
      <w:r w:rsidRPr="00E755BC">
        <w:rPr>
          <w:rFonts w:asciiTheme="majorHAnsi" w:hAnsiTheme="majorHAnsi"/>
          <w:spacing w:val="-1"/>
        </w:rPr>
        <w:t>[Removing from the water and bringing back to port</w:t>
      </w:r>
      <w:r w:rsidRPr="00E755BC">
        <w:rPr>
          <w:rFonts w:asciiTheme="majorHAnsi" w:hAnsiTheme="majorHAnsi"/>
        </w:rPr>
        <w:t xml:space="preserve"> </w:t>
      </w:r>
      <w:r w:rsidRPr="00E755BC">
        <w:rPr>
          <w:rFonts w:asciiTheme="majorHAnsi" w:hAnsiTheme="majorHAnsi"/>
          <w:spacing w:val="-1"/>
        </w:rPr>
        <w:t>all</w:t>
      </w:r>
      <w:r w:rsidRPr="00E755BC">
        <w:rPr>
          <w:rFonts w:asciiTheme="majorHAnsi" w:hAnsiTheme="majorHAnsi"/>
        </w:rPr>
        <w:t xml:space="preserve"> </w:t>
      </w:r>
      <w:r w:rsidRPr="00E755BC">
        <w:rPr>
          <w:rFonts w:asciiTheme="majorHAnsi" w:hAnsiTheme="majorHAnsi"/>
          <w:spacing w:val="-1"/>
        </w:rPr>
        <w:t>encountered FADs with non-biodegradable</w:t>
      </w:r>
      <w:r w:rsidRPr="00E755BC">
        <w:rPr>
          <w:rFonts w:asciiTheme="majorHAnsi" w:hAnsiTheme="majorHAnsi"/>
          <w:spacing w:val="29"/>
        </w:rPr>
        <w:t xml:space="preserve"> </w:t>
      </w:r>
      <w:r w:rsidRPr="00E755BC">
        <w:rPr>
          <w:rFonts w:asciiTheme="majorHAnsi" w:hAnsiTheme="majorHAnsi"/>
          <w:spacing w:val="-1"/>
        </w:rPr>
        <w:t>elements (e.g., plastic containers); or]</w:t>
      </w:r>
    </w:p>
    <w:p w14:paraId="751A502A" w14:textId="77777777" w:rsidR="00A9777B" w:rsidRPr="00E755BC" w:rsidRDefault="00A9777B" w:rsidP="00A9777B">
      <w:pPr>
        <w:pStyle w:val="BodyText"/>
        <w:numPr>
          <w:ilvl w:val="1"/>
          <w:numId w:val="45"/>
        </w:numPr>
        <w:tabs>
          <w:tab w:val="left" w:pos="826"/>
        </w:tabs>
        <w:spacing w:before="9" w:line="260" w:lineRule="exact"/>
        <w:ind w:right="1095"/>
        <w:rPr>
          <w:rFonts w:asciiTheme="majorHAnsi" w:hAnsiTheme="majorHAnsi"/>
        </w:rPr>
      </w:pPr>
      <w:r w:rsidRPr="00E755BC">
        <w:rPr>
          <w:rFonts w:asciiTheme="majorHAnsi" w:hAnsiTheme="majorHAnsi"/>
          <w:spacing w:val="-1"/>
        </w:rPr>
        <w:t>[Removing from the water and bringing back to port [</w:t>
      </w:r>
      <w:r w:rsidRPr="00E755BC">
        <w:rPr>
          <w:rFonts w:asciiTheme="majorHAnsi" w:hAnsiTheme="majorHAnsi"/>
          <w:spacing w:val="-1"/>
          <w:highlight w:val="green"/>
        </w:rPr>
        <w:t>X %</w:t>
      </w:r>
      <w:r w:rsidRPr="00E755BC">
        <w:rPr>
          <w:rFonts w:asciiTheme="majorHAnsi" w:hAnsiTheme="majorHAnsi"/>
          <w:spacing w:val="-1"/>
        </w:rPr>
        <w:t>] of encountered FADs with non-biodegradable elements (e.g., plastic containers);]</w:t>
      </w:r>
    </w:p>
    <w:p w14:paraId="0D823E77" w14:textId="77777777" w:rsidR="00A9777B" w:rsidRPr="00E755BC" w:rsidRDefault="00A9777B" w:rsidP="00A9777B">
      <w:pPr>
        <w:pStyle w:val="BodyText"/>
        <w:numPr>
          <w:ilvl w:val="1"/>
          <w:numId w:val="45"/>
        </w:numPr>
        <w:tabs>
          <w:tab w:val="left" w:pos="826"/>
        </w:tabs>
        <w:spacing w:before="9" w:line="260" w:lineRule="exact"/>
        <w:ind w:right="1095"/>
        <w:rPr>
          <w:rFonts w:asciiTheme="majorHAnsi" w:hAnsiTheme="majorHAnsi"/>
        </w:rPr>
      </w:pPr>
      <w:r w:rsidRPr="00E755BC">
        <w:rPr>
          <w:rFonts w:asciiTheme="majorHAnsi" w:hAnsiTheme="majorHAnsi"/>
          <w:spacing w:val="-1"/>
        </w:rPr>
        <w:t>[No action]/ [Other actions, please specify]</w:t>
      </w:r>
    </w:p>
    <w:p w14:paraId="58A32196" w14:textId="77777777" w:rsidR="00A9777B" w:rsidRPr="00E755BC" w:rsidRDefault="00A9777B" w:rsidP="00A9777B">
      <w:pPr>
        <w:spacing w:before="6"/>
        <w:rPr>
          <w:rFonts w:asciiTheme="majorHAnsi" w:eastAsia="Cambria" w:hAnsiTheme="majorHAnsi" w:cs="Cambria"/>
          <w:sz w:val="21"/>
          <w:szCs w:val="21"/>
        </w:rPr>
      </w:pPr>
    </w:p>
    <w:p w14:paraId="054C66D7" w14:textId="77777777" w:rsidR="00A9777B" w:rsidRPr="00E755BC" w:rsidRDefault="00A9777B" w:rsidP="00A9777B">
      <w:pPr>
        <w:spacing w:before="3"/>
        <w:rPr>
          <w:rFonts w:asciiTheme="majorHAnsi" w:eastAsia="Cambria" w:hAnsiTheme="majorHAnsi" w:cs="Cambria"/>
          <w:b/>
          <w:bCs/>
          <w:i/>
          <w:iCs/>
          <w:u w:val="single"/>
        </w:rPr>
      </w:pPr>
      <w:r w:rsidRPr="00E755BC">
        <w:rPr>
          <w:rFonts w:asciiTheme="majorHAnsi" w:eastAsia="Cambria" w:hAnsiTheme="majorHAnsi" w:cs="Cambria"/>
          <w:b/>
          <w:bCs/>
          <w:i/>
          <w:iCs/>
          <w:u w:val="single"/>
        </w:rPr>
        <w:t>For vessels using anchored FADs</w:t>
      </w:r>
    </w:p>
    <w:p w14:paraId="5F11F66F" w14:textId="77777777" w:rsidR="00A9777B" w:rsidRPr="00E755BC" w:rsidRDefault="00A9777B" w:rsidP="00A9777B">
      <w:pPr>
        <w:spacing w:before="3"/>
        <w:rPr>
          <w:rFonts w:asciiTheme="majorHAnsi" w:eastAsia="Cambria" w:hAnsiTheme="majorHAnsi" w:cs="Cambria"/>
          <w:b/>
          <w:bCs/>
          <w:i/>
          <w:iCs/>
          <w:u w:val="single"/>
        </w:rPr>
      </w:pPr>
    </w:p>
    <w:p w14:paraId="4F27E03B" w14:textId="77777777" w:rsidR="00A9777B" w:rsidRPr="00E755BC" w:rsidRDefault="00A9777B" w:rsidP="00A9777B">
      <w:pPr>
        <w:pStyle w:val="BodyText"/>
        <w:ind w:left="105" w:firstLine="0"/>
        <w:rPr>
          <w:rFonts w:asciiTheme="majorHAnsi" w:hAnsiTheme="majorHAnsi"/>
        </w:rPr>
      </w:pPr>
      <w:r w:rsidRPr="00E755BC">
        <w:rPr>
          <w:rFonts w:asciiTheme="majorHAnsi" w:hAnsiTheme="majorHAnsi"/>
          <w:spacing w:val="-1"/>
        </w:rPr>
        <w:t>We commit to [</w:t>
      </w:r>
      <w:r w:rsidRPr="00E755BC">
        <w:rPr>
          <w:rFonts w:asciiTheme="majorHAnsi" w:hAnsiTheme="majorHAnsi"/>
          <w:spacing w:val="-1"/>
          <w:highlight w:val="green"/>
        </w:rPr>
        <w:t>of the options below, choose the applicable ones</w:t>
      </w:r>
      <w:r w:rsidRPr="00E755BC">
        <w:rPr>
          <w:rFonts w:asciiTheme="majorHAnsi" w:hAnsiTheme="majorHAnsi"/>
          <w:spacing w:val="-1"/>
        </w:rPr>
        <w:t>]:</w:t>
      </w:r>
    </w:p>
    <w:p w14:paraId="47D22474" w14:textId="77777777" w:rsidR="00A9777B" w:rsidRPr="00E755BC" w:rsidRDefault="00A9777B" w:rsidP="00A9777B">
      <w:pPr>
        <w:spacing w:before="3"/>
        <w:rPr>
          <w:rFonts w:asciiTheme="majorHAnsi" w:eastAsia="Cambria" w:hAnsiTheme="majorHAnsi" w:cs="Cambria"/>
          <w:b/>
          <w:bCs/>
          <w:i/>
          <w:iCs/>
          <w:u w:val="single"/>
        </w:rPr>
      </w:pPr>
    </w:p>
    <w:p w14:paraId="63CD5AFE" w14:textId="77777777" w:rsidR="00A9777B" w:rsidRPr="00E755BC" w:rsidRDefault="00A9777B" w:rsidP="00A9777B">
      <w:pPr>
        <w:pStyle w:val="ListParagraph"/>
        <w:numPr>
          <w:ilvl w:val="1"/>
          <w:numId w:val="45"/>
        </w:numPr>
        <w:rPr>
          <w:rFonts w:asciiTheme="majorHAnsi" w:eastAsia="Cambria" w:hAnsiTheme="majorHAnsi"/>
          <w:spacing w:val="-1"/>
        </w:rPr>
      </w:pPr>
      <w:r w:rsidRPr="00E755BC">
        <w:rPr>
          <w:rFonts w:asciiTheme="majorHAnsi" w:hAnsiTheme="majorHAnsi"/>
          <w:spacing w:val="-1"/>
        </w:rPr>
        <w:t>[</w:t>
      </w:r>
      <w:r w:rsidRPr="00E755BC">
        <w:rPr>
          <w:rFonts w:asciiTheme="majorHAnsi" w:eastAsia="Cambria" w:hAnsiTheme="majorHAnsi"/>
          <w:spacing w:val="-1"/>
        </w:rPr>
        <w:t>Using biodegradable materials in the construction of aFADs, with the exception of floats, and chains and anchors used to secure the floating raft to the ocean floor; and/or</w:t>
      </w:r>
      <w:r w:rsidRPr="00E755BC">
        <w:rPr>
          <w:rFonts w:asciiTheme="majorHAnsi" w:hAnsiTheme="majorHAnsi"/>
          <w:spacing w:val="-1"/>
        </w:rPr>
        <w:t>]</w:t>
      </w:r>
      <w:r w:rsidRPr="00E755BC">
        <w:rPr>
          <w:rFonts w:asciiTheme="majorHAnsi" w:eastAsia="Cambria" w:hAnsiTheme="majorHAnsi"/>
          <w:spacing w:val="-1"/>
        </w:rPr>
        <w:t>.</w:t>
      </w:r>
    </w:p>
    <w:p w14:paraId="5828AED8" w14:textId="77777777" w:rsidR="00A9777B" w:rsidRPr="00E755BC" w:rsidRDefault="00A9777B" w:rsidP="00A9777B">
      <w:pPr>
        <w:pStyle w:val="ListParagraph"/>
        <w:numPr>
          <w:ilvl w:val="1"/>
          <w:numId w:val="45"/>
        </w:numPr>
        <w:rPr>
          <w:rFonts w:asciiTheme="majorHAnsi" w:eastAsia="Cambria" w:hAnsiTheme="majorHAnsi"/>
          <w:spacing w:val="-1"/>
        </w:rPr>
      </w:pPr>
      <w:r w:rsidRPr="00E755BC">
        <w:rPr>
          <w:rFonts w:asciiTheme="majorHAnsi" w:hAnsiTheme="majorHAnsi"/>
          <w:spacing w:val="-1"/>
        </w:rPr>
        <w:t>[</w:t>
      </w:r>
      <w:r w:rsidRPr="00E755BC">
        <w:rPr>
          <w:rFonts w:asciiTheme="majorHAnsi" w:hAnsiTheme="majorHAnsi" w:cs="Times New Roman"/>
          <w:lang w:val="en-GB"/>
        </w:rPr>
        <w:t>Deploying and using simpler, smaller biodegradable anchored FADs that effectively aggregate tunas; or</w:t>
      </w:r>
      <w:r w:rsidRPr="00E755BC">
        <w:rPr>
          <w:rFonts w:asciiTheme="majorHAnsi" w:hAnsiTheme="majorHAnsi"/>
          <w:spacing w:val="-1"/>
        </w:rPr>
        <w:t>]</w:t>
      </w:r>
      <w:r w:rsidRPr="00E755BC">
        <w:rPr>
          <w:rFonts w:asciiTheme="majorHAnsi" w:hAnsiTheme="majorHAnsi" w:cs="Times New Roman"/>
          <w:lang w:val="en-GB"/>
        </w:rPr>
        <w:t xml:space="preserve">. </w:t>
      </w:r>
    </w:p>
    <w:p w14:paraId="2BC875E1" w14:textId="77777777" w:rsidR="00A9777B" w:rsidRPr="00E755BC" w:rsidRDefault="00A9777B" w:rsidP="00A9777B">
      <w:pPr>
        <w:pStyle w:val="ListParagraph"/>
        <w:numPr>
          <w:ilvl w:val="1"/>
          <w:numId w:val="45"/>
        </w:numPr>
        <w:rPr>
          <w:rFonts w:asciiTheme="majorHAnsi" w:eastAsia="Cambria" w:hAnsiTheme="majorHAnsi"/>
          <w:spacing w:val="-1"/>
        </w:rPr>
      </w:pPr>
      <w:r w:rsidRPr="00E755BC">
        <w:rPr>
          <w:rFonts w:asciiTheme="majorHAnsi" w:hAnsiTheme="majorHAnsi"/>
          <w:spacing w:val="-1"/>
        </w:rPr>
        <w:t>[</w:t>
      </w:r>
      <w:r w:rsidRPr="00E755BC">
        <w:rPr>
          <w:rFonts w:asciiTheme="majorHAnsi" w:hAnsiTheme="majorHAnsi" w:cs="Times New Roman"/>
          <w:lang w:val="en-GB"/>
        </w:rPr>
        <w:t>Participating in research collaborative projects to test biodegradable anchored FADs</w:t>
      </w:r>
      <w:r w:rsidRPr="00E755BC">
        <w:rPr>
          <w:rFonts w:asciiTheme="majorHAnsi" w:hAnsiTheme="majorHAnsi"/>
          <w:spacing w:val="-1"/>
        </w:rPr>
        <w:t>].</w:t>
      </w:r>
    </w:p>
    <w:p w14:paraId="445EF14F" w14:textId="77777777" w:rsidR="00A9777B" w:rsidRPr="00E755BC" w:rsidRDefault="00A9777B" w:rsidP="00A9777B">
      <w:pPr>
        <w:pStyle w:val="BodyText"/>
        <w:numPr>
          <w:ilvl w:val="1"/>
          <w:numId w:val="45"/>
        </w:numPr>
        <w:tabs>
          <w:tab w:val="left" w:pos="826"/>
        </w:tabs>
        <w:spacing w:before="9" w:line="260" w:lineRule="exact"/>
        <w:ind w:right="1095"/>
        <w:rPr>
          <w:rFonts w:asciiTheme="majorHAnsi" w:hAnsiTheme="majorHAnsi"/>
        </w:rPr>
      </w:pPr>
      <w:r w:rsidRPr="00E755BC">
        <w:rPr>
          <w:rFonts w:asciiTheme="majorHAnsi" w:hAnsiTheme="majorHAnsi"/>
          <w:spacing w:val="-1"/>
        </w:rPr>
        <w:t>[No action]/ [Other actions, please specify]</w:t>
      </w:r>
    </w:p>
    <w:p w14:paraId="7A2D1E76" w14:textId="77777777" w:rsidR="00A9777B" w:rsidRPr="00E755BC" w:rsidRDefault="00A9777B" w:rsidP="00270C84">
      <w:pPr>
        <w:rPr>
          <w:rFonts w:asciiTheme="majorHAnsi" w:eastAsia="Cambria" w:hAnsiTheme="majorHAnsi"/>
          <w:spacing w:val="-1"/>
        </w:rPr>
      </w:pPr>
    </w:p>
    <w:p w14:paraId="2FF67DB1" w14:textId="77777777" w:rsidR="00A9777B" w:rsidRPr="00E755BC" w:rsidRDefault="00A9777B" w:rsidP="00A9777B">
      <w:pPr>
        <w:pStyle w:val="BodyText"/>
        <w:ind w:left="105" w:firstLine="0"/>
        <w:rPr>
          <w:rFonts w:asciiTheme="majorHAnsi" w:hAnsiTheme="majorHAnsi"/>
        </w:rPr>
      </w:pPr>
      <w:r w:rsidRPr="00E755BC">
        <w:rPr>
          <w:rFonts w:asciiTheme="majorHAnsi" w:hAnsiTheme="majorHAnsi"/>
          <w:spacing w:val="-1"/>
        </w:rPr>
        <w:t>We also commit to [</w:t>
      </w:r>
      <w:r w:rsidRPr="00E755BC">
        <w:rPr>
          <w:rFonts w:asciiTheme="majorHAnsi" w:hAnsiTheme="majorHAnsi"/>
          <w:spacing w:val="-1"/>
          <w:highlight w:val="green"/>
        </w:rPr>
        <w:t>of the options below, choose the applicable ones</w:t>
      </w:r>
      <w:r w:rsidRPr="00E755BC">
        <w:rPr>
          <w:rFonts w:asciiTheme="majorHAnsi" w:hAnsiTheme="majorHAnsi"/>
          <w:spacing w:val="-1"/>
        </w:rPr>
        <w:t>]:</w:t>
      </w:r>
    </w:p>
    <w:p w14:paraId="1E40CDA3" w14:textId="77777777" w:rsidR="00A9777B" w:rsidRPr="00E755BC" w:rsidRDefault="00A9777B" w:rsidP="00A9777B">
      <w:pPr>
        <w:rPr>
          <w:rFonts w:asciiTheme="majorHAnsi" w:hAnsiTheme="majorHAnsi"/>
          <w:spacing w:val="-1"/>
        </w:rPr>
      </w:pPr>
    </w:p>
    <w:p w14:paraId="371DB3FE" w14:textId="77777777" w:rsidR="00A9777B" w:rsidRPr="00E755BC" w:rsidRDefault="00A9777B" w:rsidP="00A9777B">
      <w:pPr>
        <w:pStyle w:val="ListParagraph"/>
        <w:numPr>
          <w:ilvl w:val="1"/>
          <w:numId w:val="45"/>
        </w:numPr>
        <w:rPr>
          <w:rFonts w:asciiTheme="majorHAnsi" w:eastAsia="Cambria" w:hAnsiTheme="majorHAnsi"/>
          <w:spacing w:val="-1"/>
        </w:rPr>
      </w:pPr>
      <w:r w:rsidRPr="00E755BC">
        <w:rPr>
          <w:rFonts w:asciiTheme="majorHAnsi" w:hAnsiTheme="majorHAnsi"/>
          <w:spacing w:val="-1"/>
        </w:rPr>
        <w:t>[</w:t>
      </w:r>
      <w:r w:rsidRPr="00E755BC">
        <w:rPr>
          <w:rFonts w:asciiTheme="majorHAnsi" w:eastAsia="Cambria" w:hAnsiTheme="majorHAnsi"/>
          <w:spacing w:val="-1"/>
        </w:rPr>
        <w:t>Participating in research to determine the incidence and impact of aFAD loss and stranding; and/or</w:t>
      </w:r>
      <w:r w:rsidRPr="00E755BC">
        <w:rPr>
          <w:rFonts w:asciiTheme="majorHAnsi" w:hAnsiTheme="majorHAnsi"/>
          <w:spacing w:val="-1"/>
        </w:rPr>
        <w:t>]</w:t>
      </w:r>
      <w:r w:rsidRPr="00E755BC">
        <w:rPr>
          <w:rFonts w:asciiTheme="majorHAnsi" w:eastAsia="Cambria" w:hAnsiTheme="majorHAnsi"/>
          <w:spacing w:val="-1"/>
        </w:rPr>
        <w:t>.</w:t>
      </w:r>
    </w:p>
    <w:p w14:paraId="098EDF95" w14:textId="77777777" w:rsidR="00A9777B" w:rsidRPr="00E755BC" w:rsidRDefault="00A9777B" w:rsidP="00A9777B">
      <w:pPr>
        <w:pStyle w:val="ListParagraph"/>
        <w:numPr>
          <w:ilvl w:val="1"/>
          <w:numId w:val="45"/>
        </w:numPr>
        <w:rPr>
          <w:rFonts w:asciiTheme="majorHAnsi" w:eastAsia="Cambria" w:hAnsiTheme="majorHAnsi"/>
          <w:spacing w:val="-1"/>
        </w:rPr>
      </w:pPr>
      <w:r w:rsidRPr="00E755BC">
        <w:rPr>
          <w:rFonts w:asciiTheme="majorHAnsi" w:hAnsiTheme="majorHAnsi"/>
          <w:spacing w:val="-1"/>
        </w:rPr>
        <w:t>[</w:t>
      </w:r>
      <w:r w:rsidRPr="00E755BC">
        <w:rPr>
          <w:rFonts w:asciiTheme="majorHAnsi" w:eastAsia="Cambria" w:hAnsiTheme="majorHAnsi"/>
          <w:spacing w:val="-1"/>
        </w:rPr>
        <w:t>Maintaining, repairing and recycling aFAD components; or</w:t>
      </w:r>
      <w:r w:rsidRPr="00E755BC">
        <w:rPr>
          <w:rFonts w:asciiTheme="majorHAnsi" w:hAnsiTheme="majorHAnsi"/>
          <w:spacing w:val="-1"/>
        </w:rPr>
        <w:t>]</w:t>
      </w:r>
      <w:r w:rsidRPr="00E755BC">
        <w:rPr>
          <w:rFonts w:asciiTheme="majorHAnsi" w:eastAsia="Cambria" w:hAnsiTheme="majorHAnsi"/>
          <w:spacing w:val="-1"/>
        </w:rPr>
        <w:t>.</w:t>
      </w:r>
    </w:p>
    <w:p w14:paraId="49241578" w14:textId="77777777" w:rsidR="00A9777B" w:rsidRPr="00E755BC" w:rsidRDefault="00A9777B" w:rsidP="00A9777B">
      <w:pPr>
        <w:pStyle w:val="ListParagraph"/>
        <w:numPr>
          <w:ilvl w:val="1"/>
          <w:numId w:val="45"/>
        </w:numPr>
        <w:rPr>
          <w:rFonts w:asciiTheme="majorHAnsi" w:eastAsia="Cambria" w:hAnsiTheme="majorHAnsi"/>
          <w:spacing w:val="-1"/>
        </w:rPr>
      </w:pPr>
      <w:r w:rsidRPr="00E755BC">
        <w:rPr>
          <w:rFonts w:asciiTheme="majorHAnsi" w:hAnsiTheme="majorHAnsi"/>
          <w:spacing w:val="-1"/>
        </w:rPr>
        <w:t>[</w:t>
      </w:r>
      <w:r w:rsidRPr="00E755BC">
        <w:rPr>
          <w:rFonts w:asciiTheme="majorHAnsi" w:eastAsia="Cambria" w:hAnsiTheme="majorHAnsi"/>
          <w:spacing w:val="-1"/>
        </w:rPr>
        <w:t>Participate in cooperative efforts to recover lost and broken aFADs</w:t>
      </w:r>
      <w:r w:rsidRPr="00E755BC">
        <w:rPr>
          <w:rFonts w:asciiTheme="majorHAnsi" w:hAnsiTheme="majorHAnsi"/>
          <w:spacing w:val="-1"/>
        </w:rPr>
        <w:t>]</w:t>
      </w:r>
      <w:r w:rsidRPr="00E755BC">
        <w:rPr>
          <w:rFonts w:asciiTheme="majorHAnsi" w:eastAsia="Cambria" w:hAnsiTheme="majorHAnsi"/>
          <w:spacing w:val="-1"/>
        </w:rPr>
        <w:t>.</w:t>
      </w:r>
    </w:p>
    <w:p w14:paraId="08587B3B" w14:textId="77777777" w:rsidR="00A9777B" w:rsidRPr="00E755BC" w:rsidRDefault="00A9777B" w:rsidP="00A9777B">
      <w:pPr>
        <w:pStyle w:val="BodyText"/>
        <w:numPr>
          <w:ilvl w:val="1"/>
          <w:numId w:val="45"/>
        </w:numPr>
        <w:tabs>
          <w:tab w:val="left" w:pos="826"/>
        </w:tabs>
        <w:spacing w:before="9" w:line="260" w:lineRule="exact"/>
        <w:ind w:right="1095"/>
        <w:rPr>
          <w:rFonts w:asciiTheme="majorHAnsi" w:hAnsiTheme="majorHAnsi"/>
        </w:rPr>
      </w:pPr>
      <w:r w:rsidRPr="00E755BC">
        <w:rPr>
          <w:rFonts w:asciiTheme="majorHAnsi" w:hAnsiTheme="majorHAnsi"/>
          <w:spacing w:val="-1"/>
        </w:rPr>
        <w:t>[No action]/ [Other actions, please specify]</w:t>
      </w:r>
    </w:p>
    <w:p w14:paraId="457C49B8" w14:textId="77777777" w:rsidR="00A9777B" w:rsidRPr="00E755BC" w:rsidRDefault="00A9777B" w:rsidP="00A9777B">
      <w:pPr>
        <w:spacing w:before="6"/>
        <w:rPr>
          <w:rFonts w:asciiTheme="majorHAnsi" w:eastAsia="Cambria" w:hAnsiTheme="majorHAnsi" w:cs="Cambria"/>
          <w:sz w:val="21"/>
          <w:szCs w:val="21"/>
        </w:rPr>
      </w:pPr>
    </w:p>
    <w:p w14:paraId="4C24F607" w14:textId="77777777" w:rsidR="00A9777B" w:rsidRPr="00E755BC" w:rsidRDefault="00A9777B" w:rsidP="00A9777B">
      <w:pPr>
        <w:rPr>
          <w:rFonts w:asciiTheme="majorHAnsi" w:hAnsiTheme="majorHAnsi"/>
          <w:b/>
          <w:bCs/>
        </w:rPr>
      </w:pPr>
      <w:r w:rsidRPr="00E755BC">
        <w:rPr>
          <w:rFonts w:asciiTheme="majorHAnsi" w:eastAsia="Cambria" w:hAnsiTheme="majorHAnsi"/>
          <w:b/>
          <w:bCs/>
          <w:spacing w:val="-1"/>
        </w:rPr>
        <w:t>f) For silky sharks (the main bycatch issue in FAD sets) implement further mitigation efforts</w:t>
      </w:r>
    </w:p>
    <w:p w14:paraId="40FF50BF" w14:textId="77777777" w:rsidR="00A9777B" w:rsidRPr="00E755BC" w:rsidRDefault="00A9777B" w:rsidP="00A9777B">
      <w:pPr>
        <w:spacing w:before="3"/>
        <w:rPr>
          <w:rFonts w:asciiTheme="majorHAnsi" w:eastAsia="Cambria" w:hAnsiTheme="majorHAnsi" w:cs="Cambria"/>
          <w:b/>
          <w:bCs/>
        </w:rPr>
      </w:pPr>
    </w:p>
    <w:p w14:paraId="1DC97FF0" w14:textId="77777777" w:rsidR="00A9777B" w:rsidRPr="00E755BC" w:rsidRDefault="00A9777B" w:rsidP="00A9777B">
      <w:pPr>
        <w:pStyle w:val="BodyText"/>
        <w:ind w:left="105" w:firstLine="0"/>
        <w:rPr>
          <w:rFonts w:asciiTheme="majorHAnsi" w:hAnsiTheme="majorHAnsi"/>
        </w:rPr>
      </w:pPr>
      <w:r w:rsidRPr="00E755BC">
        <w:rPr>
          <w:rFonts w:asciiTheme="majorHAnsi" w:hAnsiTheme="majorHAnsi"/>
          <w:spacing w:val="-1"/>
        </w:rPr>
        <w:t>We commit to [</w:t>
      </w:r>
      <w:r w:rsidRPr="00E755BC">
        <w:rPr>
          <w:rFonts w:asciiTheme="majorHAnsi" w:hAnsiTheme="majorHAnsi"/>
          <w:spacing w:val="-1"/>
          <w:highlight w:val="green"/>
        </w:rPr>
        <w:t xml:space="preserve">of the options below, choose the applicable </w:t>
      </w:r>
      <w:proofErr w:type="gramStart"/>
      <w:r w:rsidRPr="00E755BC">
        <w:rPr>
          <w:rFonts w:asciiTheme="majorHAnsi" w:hAnsiTheme="majorHAnsi"/>
          <w:spacing w:val="-1"/>
          <w:highlight w:val="green"/>
        </w:rPr>
        <w:t>ones</w:t>
      </w:r>
      <w:r w:rsidRPr="00E755BC" w:rsidDel="009A4DD4">
        <w:rPr>
          <w:rFonts w:asciiTheme="majorHAnsi" w:hAnsiTheme="majorHAnsi"/>
          <w:spacing w:val="-1"/>
          <w:highlight w:val="green"/>
        </w:rPr>
        <w:t xml:space="preserve"> </w:t>
      </w:r>
      <w:r w:rsidRPr="00E755BC">
        <w:rPr>
          <w:rFonts w:asciiTheme="majorHAnsi" w:hAnsiTheme="majorHAnsi"/>
          <w:spacing w:val="-1"/>
        </w:rPr>
        <w:t>]</w:t>
      </w:r>
      <w:proofErr w:type="gramEnd"/>
      <w:r w:rsidRPr="00E755BC">
        <w:rPr>
          <w:rFonts w:asciiTheme="majorHAnsi" w:hAnsiTheme="majorHAnsi"/>
          <w:spacing w:val="-1"/>
        </w:rPr>
        <w:t>:</w:t>
      </w:r>
    </w:p>
    <w:p w14:paraId="563DD7C7" w14:textId="77777777" w:rsidR="00A9777B" w:rsidRPr="00E755BC" w:rsidRDefault="00A9777B" w:rsidP="00A9777B">
      <w:pPr>
        <w:pStyle w:val="BodyText"/>
        <w:numPr>
          <w:ilvl w:val="1"/>
          <w:numId w:val="45"/>
        </w:numPr>
        <w:tabs>
          <w:tab w:val="left" w:pos="826"/>
        </w:tabs>
        <w:spacing w:before="11" w:line="272" w:lineRule="exact"/>
        <w:rPr>
          <w:rFonts w:asciiTheme="majorHAnsi" w:hAnsiTheme="majorHAnsi"/>
        </w:rPr>
      </w:pPr>
      <w:r w:rsidRPr="00E755BC">
        <w:rPr>
          <w:rFonts w:asciiTheme="majorHAnsi" w:hAnsiTheme="majorHAnsi"/>
          <w:spacing w:val="-1"/>
        </w:rPr>
        <w:t>[Applying Best</w:t>
      </w:r>
      <w:r w:rsidRPr="00E755BC">
        <w:rPr>
          <w:rFonts w:asciiTheme="majorHAnsi" w:hAnsiTheme="majorHAnsi"/>
        </w:rPr>
        <w:t xml:space="preserve"> </w:t>
      </w:r>
      <w:r w:rsidRPr="00E755BC">
        <w:rPr>
          <w:rFonts w:asciiTheme="majorHAnsi" w:hAnsiTheme="majorHAnsi"/>
          <w:spacing w:val="-1"/>
        </w:rPr>
        <w:t>Practices for safe handling and release of sharks and rays brought</w:t>
      </w:r>
      <w:r w:rsidRPr="00E755BC">
        <w:rPr>
          <w:rFonts w:asciiTheme="majorHAnsi" w:hAnsiTheme="majorHAnsi"/>
        </w:rPr>
        <w:t xml:space="preserve"> </w:t>
      </w:r>
      <w:r w:rsidRPr="00E755BC">
        <w:rPr>
          <w:rFonts w:asciiTheme="majorHAnsi" w:hAnsiTheme="majorHAnsi"/>
          <w:spacing w:val="-1"/>
        </w:rPr>
        <w:t>onboard];</w:t>
      </w:r>
      <w:r w:rsidRPr="00E755BC">
        <w:rPr>
          <w:rFonts w:asciiTheme="majorHAnsi" w:hAnsiTheme="majorHAnsi"/>
        </w:rPr>
        <w:t xml:space="preserve"> </w:t>
      </w:r>
      <w:r w:rsidRPr="00E755BC">
        <w:rPr>
          <w:rFonts w:asciiTheme="majorHAnsi" w:hAnsiTheme="majorHAnsi"/>
          <w:spacing w:val="-1"/>
        </w:rPr>
        <w:t>or</w:t>
      </w:r>
    </w:p>
    <w:p w14:paraId="1D8BD2F9" w14:textId="77777777" w:rsidR="00A9777B" w:rsidRPr="00E755BC" w:rsidRDefault="00A9777B" w:rsidP="00A9777B">
      <w:pPr>
        <w:pStyle w:val="BodyText"/>
        <w:numPr>
          <w:ilvl w:val="1"/>
          <w:numId w:val="45"/>
        </w:numPr>
        <w:tabs>
          <w:tab w:val="left" w:pos="826"/>
        </w:tabs>
        <w:spacing w:line="269" w:lineRule="exact"/>
        <w:rPr>
          <w:rFonts w:asciiTheme="majorHAnsi" w:hAnsiTheme="majorHAnsi"/>
        </w:rPr>
      </w:pPr>
      <w:r w:rsidRPr="00E755BC">
        <w:rPr>
          <w:rFonts w:asciiTheme="majorHAnsi" w:hAnsiTheme="majorHAnsi"/>
          <w:spacing w:val="-1"/>
        </w:rPr>
        <w:t>[Practicing best safe handling and release of sharks and rays brought</w:t>
      </w:r>
      <w:r w:rsidRPr="00E755BC">
        <w:rPr>
          <w:rFonts w:asciiTheme="majorHAnsi" w:hAnsiTheme="majorHAnsi"/>
        </w:rPr>
        <w:t xml:space="preserve"> </w:t>
      </w:r>
      <w:r w:rsidRPr="00E755BC">
        <w:rPr>
          <w:rFonts w:asciiTheme="majorHAnsi" w:hAnsiTheme="majorHAnsi"/>
          <w:spacing w:val="-1"/>
        </w:rPr>
        <w:t>onboard;</w:t>
      </w:r>
      <w:r w:rsidRPr="00E755BC">
        <w:rPr>
          <w:rFonts w:asciiTheme="majorHAnsi" w:hAnsiTheme="majorHAnsi"/>
        </w:rPr>
        <w:t xml:space="preserve"> </w:t>
      </w:r>
      <w:r w:rsidRPr="00E755BC">
        <w:rPr>
          <w:rFonts w:asciiTheme="majorHAnsi" w:hAnsiTheme="majorHAnsi"/>
          <w:spacing w:val="-1"/>
        </w:rPr>
        <w:t>and/or]</w:t>
      </w:r>
    </w:p>
    <w:p w14:paraId="18296098" w14:textId="77777777" w:rsidR="00A9777B" w:rsidRPr="00E755BC" w:rsidRDefault="00A9777B" w:rsidP="00A9777B">
      <w:pPr>
        <w:pStyle w:val="BodyText"/>
        <w:numPr>
          <w:ilvl w:val="1"/>
          <w:numId w:val="45"/>
        </w:numPr>
        <w:tabs>
          <w:tab w:val="left" w:pos="826"/>
        </w:tabs>
        <w:spacing w:line="272" w:lineRule="exact"/>
        <w:rPr>
          <w:rFonts w:asciiTheme="majorHAnsi" w:hAnsiTheme="majorHAnsi"/>
        </w:rPr>
      </w:pPr>
      <w:r w:rsidRPr="00E755BC">
        <w:rPr>
          <w:rFonts w:asciiTheme="majorHAnsi" w:hAnsiTheme="majorHAnsi"/>
          <w:spacing w:val="-1"/>
        </w:rPr>
        <w:t>[Reducing the annual</w:t>
      </w:r>
      <w:r w:rsidRPr="00E755BC">
        <w:rPr>
          <w:rFonts w:asciiTheme="majorHAnsi" w:hAnsiTheme="majorHAnsi"/>
        </w:rPr>
        <w:t xml:space="preserve"> </w:t>
      </w:r>
      <w:r w:rsidRPr="00E755BC">
        <w:rPr>
          <w:rFonts w:asciiTheme="majorHAnsi" w:hAnsiTheme="majorHAnsi"/>
          <w:spacing w:val="-1"/>
        </w:rPr>
        <w:t>number of sets made on small</w:t>
      </w:r>
      <w:r w:rsidRPr="00E755BC">
        <w:rPr>
          <w:rFonts w:asciiTheme="majorHAnsi" w:hAnsiTheme="majorHAnsi"/>
        </w:rPr>
        <w:t xml:space="preserve"> </w:t>
      </w:r>
      <w:r w:rsidRPr="00E755BC">
        <w:rPr>
          <w:rFonts w:asciiTheme="majorHAnsi" w:hAnsiTheme="majorHAnsi"/>
          <w:spacing w:val="-1"/>
        </w:rPr>
        <w:t xml:space="preserve">tuna aggregations (&lt; </w:t>
      </w:r>
      <w:r w:rsidRPr="00E755BC">
        <w:rPr>
          <w:rFonts w:asciiTheme="majorHAnsi" w:hAnsiTheme="majorHAnsi"/>
        </w:rPr>
        <w:t>5</w:t>
      </w:r>
      <w:r w:rsidRPr="00E755BC">
        <w:rPr>
          <w:rFonts w:asciiTheme="majorHAnsi" w:hAnsiTheme="majorHAnsi"/>
          <w:spacing w:val="-1"/>
        </w:rPr>
        <w:t xml:space="preserve"> tons)].</w:t>
      </w:r>
    </w:p>
    <w:p w14:paraId="066B5B4C" w14:textId="77777777" w:rsidR="00A9777B" w:rsidRPr="00E755BC" w:rsidRDefault="00A9777B" w:rsidP="00A9777B">
      <w:pPr>
        <w:pStyle w:val="BodyText"/>
        <w:spacing w:before="70"/>
        <w:ind w:left="0" w:firstLine="0"/>
        <w:rPr>
          <w:rFonts w:asciiTheme="majorHAnsi" w:hAnsiTheme="majorHAnsi"/>
          <w:spacing w:val="-1"/>
        </w:rPr>
      </w:pPr>
    </w:p>
    <w:p w14:paraId="5F9A2F4D" w14:textId="77777777" w:rsidR="00A9777B" w:rsidRPr="00E755BC" w:rsidRDefault="00A9777B" w:rsidP="00A9777B">
      <w:pPr>
        <w:pStyle w:val="BodyText"/>
        <w:spacing w:before="70"/>
        <w:ind w:left="0" w:firstLine="0"/>
        <w:rPr>
          <w:rFonts w:asciiTheme="majorHAnsi" w:hAnsiTheme="majorHAnsi"/>
          <w:spacing w:val="-1"/>
        </w:rPr>
      </w:pPr>
    </w:p>
    <w:p w14:paraId="39157BC2" w14:textId="77777777" w:rsidR="00A9777B" w:rsidRPr="00E755BC" w:rsidRDefault="00A9777B" w:rsidP="00A9777B">
      <w:pPr>
        <w:pStyle w:val="BodyText"/>
        <w:spacing w:before="70"/>
        <w:ind w:left="0" w:firstLine="0"/>
        <w:rPr>
          <w:rFonts w:asciiTheme="majorHAnsi" w:hAnsiTheme="majorHAnsi"/>
          <w:spacing w:val="-1"/>
        </w:rPr>
      </w:pPr>
      <w:r w:rsidRPr="00E755BC">
        <w:rPr>
          <w:rFonts w:asciiTheme="majorHAnsi" w:hAnsiTheme="majorHAnsi"/>
          <w:noProof/>
        </w:rPr>
        <mc:AlternateContent>
          <mc:Choice Requires="wpg">
            <w:drawing>
              <wp:anchor distT="0" distB="0" distL="114300" distR="114300" simplePos="0" relativeHeight="251659264" behindDoc="0" locked="0" layoutInCell="1" allowOverlap="1" wp14:anchorId="083992B4" wp14:editId="23BDB2F9">
                <wp:simplePos x="0" y="0"/>
                <wp:positionH relativeFrom="page">
                  <wp:posOffset>2823210</wp:posOffset>
                </wp:positionH>
                <wp:positionV relativeFrom="paragraph">
                  <wp:posOffset>46355</wp:posOffset>
                </wp:positionV>
                <wp:extent cx="1198880" cy="1619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880" cy="161925"/>
                          <a:chOff x="3681" y="73"/>
                          <a:chExt cx="1888" cy="255"/>
                        </a:xfrm>
                      </wpg:grpSpPr>
                      <wpg:grpSp>
                        <wpg:cNvPr id="2" name="Group 3"/>
                        <wpg:cNvGrpSpPr>
                          <a:grpSpLocks/>
                        </wpg:cNvGrpSpPr>
                        <wpg:grpSpPr bwMode="auto">
                          <a:xfrm>
                            <a:off x="3687" y="73"/>
                            <a:ext cx="1877" cy="255"/>
                            <a:chOff x="3687" y="73"/>
                            <a:chExt cx="1877" cy="255"/>
                          </a:xfrm>
                        </wpg:grpSpPr>
                        <wps:wsp>
                          <wps:cNvPr id="3" name="Freeform 4"/>
                          <wps:cNvSpPr>
                            <a:spLocks/>
                          </wps:cNvSpPr>
                          <wps:spPr bwMode="auto">
                            <a:xfrm>
                              <a:off x="3687" y="73"/>
                              <a:ext cx="1877" cy="255"/>
                            </a:xfrm>
                            <a:custGeom>
                              <a:avLst/>
                              <a:gdLst>
                                <a:gd name="T0" fmla="+- 0 3687 3687"/>
                                <a:gd name="T1" fmla="*/ T0 w 1877"/>
                                <a:gd name="T2" fmla="+- 0 327 73"/>
                                <a:gd name="T3" fmla="*/ 327 h 255"/>
                                <a:gd name="T4" fmla="+- 0 5564 3687"/>
                                <a:gd name="T5" fmla="*/ T4 w 1877"/>
                                <a:gd name="T6" fmla="+- 0 327 73"/>
                                <a:gd name="T7" fmla="*/ 327 h 255"/>
                                <a:gd name="T8" fmla="+- 0 5564 3687"/>
                                <a:gd name="T9" fmla="*/ T8 w 1877"/>
                                <a:gd name="T10" fmla="+- 0 73 73"/>
                                <a:gd name="T11" fmla="*/ 73 h 255"/>
                                <a:gd name="T12" fmla="+- 0 3687 3687"/>
                                <a:gd name="T13" fmla="*/ T12 w 1877"/>
                                <a:gd name="T14" fmla="+- 0 73 73"/>
                                <a:gd name="T15" fmla="*/ 73 h 255"/>
                                <a:gd name="T16" fmla="+- 0 3687 3687"/>
                                <a:gd name="T17" fmla="*/ T16 w 1877"/>
                                <a:gd name="T18" fmla="+- 0 327 73"/>
                                <a:gd name="T19" fmla="*/ 327 h 255"/>
                              </a:gdLst>
                              <a:ahLst/>
                              <a:cxnLst>
                                <a:cxn ang="0">
                                  <a:pos x="T1" y="T3"/>
                                </a:cxn>
                                <a:cxn ang="0">
                                  <a:pos x="T5" y="T7"/>
                                </a:cxn>
                                <a:cxn ang="0">
                                  <a:pos x="T9" y="T11"/>
                                </a:cxn>
                                <a:cxn ang="0">
                                  <a:pos x="T13" y="T15"/>
                                </a:cxn>
                                <a:cxn ang="0">
                                  <a:pos x="T17" y="T19"/>
                                </a:cxn>
                              </a:cxnLst>
                              <a:rect l="0" t="0" r="r" b="b"/>
                              <a:pathLst>
                                <a:path w="1877" h="255">
                                  <a:moveTo>
                                    <a:pt x="0" y="254"/>
                                  </a:moveTo>
                                  <a:lnTo>
                                    <a:pt x="1877" y="254"/>
                                  </a:lnTo>
                                  <a:lnTo>
                                    <a:pt x="1877" y="0"/>
                                  </a:lnTo>
                                  <a:lnTo>
                                    <a:pt x="0" y="0"/>
                                  </a:lnTo>
                                  <a:lnTo>
                                    <a:pt x="0" y="254"/>
                                  </a:lnTo>
                                  <a:close/>
                                </a:path>
                              </a:pathLst>
                            </a:cu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5"/>
                        <wpg:cNvGrpSpPr>
                          <a:grpSpLocks/>
                        </wpg:cNvGrpSpPr>
                        <wpg:grpSpPr bwMode="auto">
                          <a:xfrm>
                            <a:off x="3687" y="299"/>
                            <a:ext cx="1876" cy="2"/>
                            <a:chOff x="3687" y="299"/>
                            <a:chExt cx="1876" cy="2"/>
                          </a:xfrm>
                        </wpg:grpSpPr>
                        <wps:wsp>
                          <wps:cNvPr id="5" name="Freeform 6"/>
                          <wps:cNvSpPr>
                            <a:spLocks/>
                          </wps:cNvSpPr>
                          <wps:spPr bwMode="auto">
                            <a:xfrm>
                              <a:off x="3687" y="299"/>
                              <a:ext cx="1876" cy="2"/>
                            </a:xfrm>
                            <a:custGeom>
                              <a:avLst/>
                              <a:gdLst>
                                <a:gd name="T0" fmla="+- 0 3687 3687"/>
                                <a:gd name="T1" fmla="*/ T0 w 1876"/>
                                <a:gd name="T2" fmla="+- 0 5563 3687"/>
                                <a:gd name="T3" fmla="*/ T2 w 1876"/>
                              </a:gdLst>
                              <a:ahLst/>
                              <a:cxnLst>
                                <a:cxn ang="0">
                                  <a:pos x="T1" y="0"/>
                                </a:cxn>
                                <a:cxn ang="0">
                                  <a:pos x="T3" y="0"/>
                                </a:cxn>
                              </a:cxnLst>
                              <a:rect l="0" t="0" r="r" b="b"/>
                              <a:pathLst>
                                <a:path w="1876">
                                  <a:moveTo>
                                    <a:pt x="0" y="0"/>
                                  </a:moveTo>
                                  <a:lnTo>
                                    <a:pt x="1876" y="0"/>
                                  </a:lnTo>
                                </a:path>
                              </a:pathLst>
                            </a:custGeom>
                            <a:noFill/>
                            <a:ln w="79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14A32D" id="Group 1" o:spid="_x0000_s1026" style="position:absolute;margin-left:222.3pt;margin-top:3.65pt;width:94.4pt;height:12.75pt;z-index:251659264;mso-position-horizontal-relative:page" coordorigin="3681,73" coordsize="188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">
                <v:group id="Group 3" o:spid="_x0000_s1027" style="position:absolute;left:3687;top:73;width:1877;height:255" coordorigin="3687,73" coordsize="187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687;top:73;width:1877;height:255;visibility:visible;mso-wrap-style:square;v-text-anchor:top" coordsize="187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" path="m,254r1877,l1877,,,,,254xe" fillcolor="lime" stroked="f">
                    <v:path arrowok="t" o:connecttype="custom" o:connectlocs="0,327;1877,327;1877,73;0,73;0,327" o:connectangles="0,0,0,0,0"/>
                  </v:shape>
                </v:group>
                <v:group id="Group 5" o:spid="_x0000_s1029" style="position:absolute;left:3687;top:299;width:1876;height:2" coordorigin="3687,299" coordsize="1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3687;top:299;width:1876;height:2;visibility:visible;mso-wrap-style:square;v-text-anchor:top" coordsize="1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" path="m,l1876,e" filled="f" strokeweight=".22058mm">
                    <v:path arrowok="t" o:connecttype="custom" o:connectlocs="0,0;1876,0" o:connectangles="0,0"/>
                  </v:shape>
                </v:group>
                <w10:wrap anchorx="page"/>
              </v:group>
            </w:pict>
          </mc:Fallback>
        </mc:AlternateContent>
      </w:r>
      <w:r w:rsidRPr="00E755BC">
        <w:rPr>
          <w:rFonts w:asciiTheme="majorHAnsi" w:hAnsiTheme="majorHAnsi"/>
          <w:spacing w:val="-1"/>
        </w:rPr>
        <w:t>This policy was adopted on</w:t>
      </w:r>
    </w:p>
    <w:p w14:paraId="3FC0E7D6" w14:textId="77777777" w:rsidR="00943E07" w:rsidRPr="00E755BC" w:rsidRDefault="00943E07">
      <w:pPr>
        <w:pStyle w:val="BodyText"/>
        <w:spacing w:before="70"/>
        <w:ind w:left="0" w:firstLine="0"/>
        <w:rPr>
          <w:rFonts w:asciiTheme="majorHAnsi" w:hAnsiTheme="majorHAnsi"/>
          <w:spacing w:val="-1"/>
        </w:rPr>
      </w:pPr>
    </w:p>
    <w:p w14:paraId="2B564DDD" w14:textId="169C75FC" w:rsidR="008D32E2" w:rsidRPr="00E755BC" w:rsidRDefault="008D32E2" w:rsidP="008D32E2">
      <w:pPr>
        <w:rPr>
          <w:rFonts w:asciiTheme="majorHAnsi" w:eastAsia="Times New Roman" w:hAnsiTheme="majorHAnsi" w:cs="Arial"/>
          <w:b/>
          <w:color w:val="222222"/>
          <w:u w:val="single"/>
        </w:rPr>
      </w:pPr>
    </w:p>
    <w:p w14:paraId="5F9139E6" w14:textId="24F57859" w:rsidR="00C26D12" w:rsidRPr="00E755BC" w:rsidRDefault="00C26D12" w:rsidP="00C26D12">
      <w:pPr>
        <w:rPr>
          <w:rFonts w:asciiTheme="majorHAnsi" w:eastAsia="Times New Roman" w:hAnsiTheme="majorHAnsi" w:cs="Arial"/>
          <w:b/>
          <w:color w:val="222222"/>
          <w:u w:val="single"/>
        </w:rPr>
      </w:pPr>
    </w:p>
    <w:sectPr w:rsidR="00C26D12" w:rsidRPr="00E755B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1952" w14:textId="77777777" w:rsidR="00B12F06" w:rsidRDefault="00B12F06" w:rsidP="009D46E8">
      <w:r>
        <w:separator/>
      </w:r>
    </w:p>
  </w:endnote>
  <w:endnote w:type="continuationSeparator" w:id="0">
    <w:p w14:paraId="679AE287" w14:textId="77777777" w:rsidR="00B12F06" w:rsidRDefault="00B12F06" w:rsidP="009D46E8">
      <w:r>
        <w:continuationSeparator/>
      </w:r>
    </w:p>
  </w:endnote>
  <w:endnote w:type="continuationNotice" w:id="1">
    <w:p w14:paraId="325D9AB6" w14:textId="77777777" w:rsidR="00B12F06" w:rsidRDefault="00B12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515377"/>
      <w:docPartObj>
        <w:docPartGallery w:val="Page Numbers (Bottom of Page)"/>
        <w:docPartUnique/>
      </w:docPartObj>
    </w:sdtPr>
    <w:sdtEndPr>
      <w:rPr>
        <w:noProof/>
      </w:rPr>
    </w:sdtEndPr>
    <w:sdtContent>
      <w:p w14:paraId="322E8874" w14:textId="270F51D4" w:rsidR="009D46E8" w:rsidRDefault="009D46E8">
        <w:pPr>
          <w:pStyle w:val="Footer"/>
          <w:jc w:val="right"/>
        </w:pPr>
        <w:r>
          <w:fldChar w:fldCharType="begin"/>
        </w:r>
        <w:r>
          <w:instrText xml:space="preserve"> PAGE   \* MERGEFORMAT </w:instrText>
        </w:r>
        <w:r>
          <w:fldChar w:fldCharType="separate"/>
        </w:r>
        <w:r w:rsidR="005312F7">
          <w:rPr>
            <w:noProof/>
          </w:rPr>
          <w:t>1</w:t>
        </w:r>
        <w:r>
          <w:rPr>
            <w:noProof/>
          </w:rPr>
          <w:fldChar w:fldCharType="end"/>
        </w:r>
      </w:p>
    </w:sdtContent>
  </w:sdt>
  <w:p w14:paraId="11306040" w14:textId="77777777" w:rsidR="009D46E8" w:rsidRDefault="009D46E8">
    <w:pPr>
      <w:pStyle w:val="Footer"/>
    </w:pPr>
  </w:p>
  <w:p w14:paraId="475CB0EC" w14:textId="77777777" w:rsidR="00936ED5" w:rsidRDefault="00936E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7D21" w14:textId="77777777" w:rsidR="00B12F06" w:rsidRDefault="00B12F06" w:rsidP="009D46E8">
      <w:r>
        <w:separator/>
      </w:r>
    </w:p>
  </w:footnote>
  <w:footnote w:type="continuationSeparator" w:id="0">
    <w:p w14:paraId="2AD88B3E" w14:textId="77777777" w:rsidR="00B12F06" w:rsidRDefault="00B12F06" w:rsidP="009D46E8">
      <w:r>
        <w:continuationSeparator/>
      </w:r>
    </w:p>
  </w:footnote>
  <w:footnote w:type="continuationNotice" w:id="1">
    <w:p w14:paraId="71A0C9C9" w14:textId="77777777" w:rsidR="00B12F06" w:rsidRDefault="00B12F06"/>
  </w:footnote>
  <w:footnote w:id="2">
    <w:p w14:paraId="3F87BB0C" w14:textId="77777777" w:rsidR="00A9777B" w:rsidRDefault="00A9777B" w:rsidP="00A9777B">
      <w:pPr>
        <w:pStyle w:val="FootnoteText"/>
      </w:pPr>
      <w:r w:rsidRPr="003D7356">
        <w:rPr>
          <w:rStyle w:val="FootnoteReference"/>
          <w:b/>
          <w:bCs/>
          <w:color w:val="EE0000"/>
        </w:rPr>
        <w:footnoteRef/>
      </w:r>
      <w:r>
        <w:t xml:space="preserve"> Daily position FAD buoy data must be provided for drifting FADs only. For anchored FADs (aFADs), not more than one position is required, except if and when an aFAD is removed/lost.</w:t>
      </w:r>
    </w:p>
    <w:p w14:paraId="551F84DD" w14:textId="77777777" w:rsidR="00A9777B" w:rsidRDefault="00A9777B" w:rsidP="00A9777B">
      <w:pPr>
        <w:pStyle w:val="FootnoteText"/>
      </w:pPr>
      <w:r>
        <w:t xml:space="preserve"> Echosounder acoustic biomass FAD data must be provided for drifting FADs only.</w:t>
      </w:r>
    </w:p>
  </w:footnote>
  <w:footnote w:id="3">
    <w:p w14:paraId="3538F365" w14:textId="77777777" w:rsidR="00A9777B" w:rsidRDefault="00A9777B" w:rsidP="00A9777B">
      <w:pPr>
        <w:pStyle w:val="FootnoteText"/>
      </w:pPr>
      <w:r w:rsidRPr="00E71A5B">
        <w:rPr>
          <w:rStyle w:val="FootnoteReference"/>
          <w:b/>
          <w:bCs/>
          <w:color w:val="EE0000"/>
        </w:rPr>
        <w:footnoteRef/>
      </w:r>
      <w:r w:rsidRPr="00E755BC">
        <w:t xml:space="preserve"> </w:t>
      </w:r>
      <w:r>
        <w:t xml:space="preserve">The language “where practicable” means “when possible” as ISSF recognizes that it may not always be possible for a vessel to remove </w:t>
      </w:r>
      <w:r w:rsidRPr="002A4FC9">
        <w:t>encountered pre-existing non-fully NEFAD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208"/>
    <w:multiLevelType w:val="hybridMultilevel"/>
    <w:tmpl w:val="A88ECC38"/>
    <w:lvl w:ilvl="0" w:tplc="040A0001">
      <w:start w:val="1"/>
      <w:numFmt w:val="bullet"/>
      <w:lvlText w:val=""/>
      <w:lvlJc w:val="left"/>
      <w:pPr>
        <w:ind w:left="821" w:hanging="360"/>
      </w:pPr>
      <w:rPr>
        <w:rFonts w:ascii="Symbol" w:hAnsi="Symbol" w:hint="default"/>
      </w:rPr>
    </w:lvl>
    <w:lvl w:ilvl="1" w:tplc="040A0003" w:tentative="1">
      <w:start w:val="1"/>
      <w:numFmt w:val="bullet"/>
      <w:lvlText w:val="o"/>
      <w:lvlJc w:val="left"/>
      <w:pPr>
        <w:ind w:left="1541" w:hanging="360"/>
      </w:pPr>
      <w:rPr>
        <w:rFonts w:ascii="Courier New" w:hAnsi="Courier New" w:cs="Courier New" w:hint="default"/>
      </w:rPr>
    </w:lvl>
    <w:lvl w:ilvl="2" w:tplc="040A0005" w:tentative="1">
      <w:start w:val="1"/>
      <w:numFmt w:val="bullet"/>
      <w:lvlText w:val=""/>
      <w:lvlJc w:val="left"/>
      <w:pPr>
        <w:ind w:left="2261" w:hanging="360"/>
      </w:pPr>
      <w:rPr>
        <w:rFonts w:ascii="Wingdings" w:hAnsi="Wingdings" w:hint="default"/>
      </w:rPr>
    </w:lvl>
    <w:lvl w:ilvl="3" w:tplc="040A0001" w:tentative="1">
      <w:start w:val="1"/>
      <w:numFmt w:val="bullet"/>
      <w:lvlText w:val=""/>
      <w:lvlJc w:val="left"/>
      <w:pPr>
        <w:ind w:left="2981" w:hanging="360"/>
      </w:pPr>
      <w:rPr>
        <w:rFonts w:ascii="Symbol" w:hAnsi="Symbol" w:hint="default"/>
      </w:rPr>
    </w:lvl>
    <w:lvl w:ilvl="4" w:tplc="040A0003" w:tentative="1">
      <w:start w:val="1"/>
      <w:numFmt w:val="bullet"/>
      <w:lvlText w:val="o"/>
      <w:lvlJc w:val="left"/>
      <w:pPr>
        <w:ind w:left="3701" w:hanging="360"/>
      </w:pPr>
      <w:rPr>
        <w:rFonts w:ascii="Courier New" w:hAnsi="Courier New" w:cs="Courier New" w:hint="default"/>
      </w:rPr>
    </w:lvl>
    <w:lvl w:ilvl="5" w:tplc="040A0005" w:tentative="1">
      <w:start w:val="1"/>
      <w:numFmt w:val="bullet"/>
      <w:lvlText w:val=""/>
      <w:lvlJc w:val="left"/>
      <w:pPr>
        <w:ind w:left="4421" w:hanging="360"/>
      </w:pPr>
      <w:rPr>
        <w:rFonts w:ascii="Wingdings" w:hAnsi="Wingdings" w:hint="default"/>
      </w:rPr>
    </w:lvl>
    <w:lvl w:ilvl="6" w:tplc="040A0001" w:tentative="1">
      <w:start w:val="1"/>
      <w:numFmt w:val="bullet"/>
      <w:lvlText w:val=""/>
      <w:lvlJc w:val="left"/>
      <w:pPr>
        <w:ind w:left="5141" w:hanging="360"/>
      </w:pPr>
      <w:rPr>
        <w:rFonts w:ascii="Symbol" w:hAnsi="Symbol" w:hint="default"/>
      </w:rPr>
    </w:lvl>
    <w:lvl w:ilvl="7" w:tplc="040A0003" w:tentative="1">
      <w:start w:val="1"/>
      <w:numFmt w:val="bullet"/>
      <w:lvlText w:val="o"/>
      <w:lvlJc w:val="left"/>
      <w:pPr>
        <w:ind w:left="5861" w:hanging="360"/>
      </w:pPr>
      <w:rPr>
        <w:rFonts w:ascii="Courier New" w:hAnsi="Courier New" w:cs="Courier New" w:hint="default"/>
      </w:rPr>
    </w:lvl>
    <w:lvl w:ilvl="8" w:tplc="040A0005" w:tentative="1">
      <w:start w:val="1"/>
      <w:numFmt w:val="bullet"/>
      <w:lvlText w:val=""/>
      <w:lvlJc w:val="left"/>
      <w:pPr>
        <w:ind w:left="6581" w:hanging="360"/>
      </w:pPr>
      <w:rPr>
        <w:rFonts w:ascii="Wingdings" w:hAnsi="Wingdings" w:hint="default"/>
      </w:rPr>
    </w:lvl>
  </w:abstractNum>
  <w:abstractNum w:abstractNumId="1" w15:restartNumberingAfterBreak="0">
    <w:nsid w:val="039226FE"/>
    <w:multiLevelType w:val="hybridMultilevel"/>
    <w:tmpl w:val="429010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6396288"/>
    <w:multiLevelType w:val="hybridMultilevel"/>
    <w:tmpl w:val="F10E4CCA"/>
    <w:lvl w:ilvl="0" w:tplc="1144C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8026F"/>
    <w:multiLevelType w:val="multilevel"/>
    <w:tmpl w:val="ABF0A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10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F7869"/>
    <w:multiLevelType w:val="hybridMultilevel"/>
    <w:tmpl w:val="AA32B9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35487"/>
    <w:multiLevelType w:val="hybridMultilevel"/>
    <w:tmpl w:val="F45065FC"/>
    <w:lvl w:ilvl="0" w:tplc="E86E845E">
      <w:start w:val="3"/>
      <w:numFmt w:val="lowerLetter"/>
      <w:lvlText w:val="%1)"/>
      <w:lvlJc w:val="left"/>
      <w:pPr>
        <w:ind w:left="105" w:hanging="242"/>
      </w:pPr>
      <w:rPr>
        <w:rFonts w:ascii="Cambria" w:eastAsia="Cambria" w:hAnsi="Cambria" w:hint="default"/>
        <w:b/>
        <w:bCs/>
        <w:spacing w:val="-1"/>
        <w:sz w:val="22"/>
        <w:szCs w:val="22"/>
      </w:rPr>
    </w:lvl>
    <w:lvl w:ilvl="1" w:tplc="A6524C40">
      <w:start w:val="1"/>
      <w:numFmt w:val="bullet"/>
      <w:lvlText w:val="•"/>
      <w:lvlJc w:val="left"/>
      <w:pPr>
        <w:ind w:left="825" w:hanging="360"/>
      </w:pPr>
      <w:rPr>
        <w:rFonts w:ascii="Symbol" w:eastAsia="Symbol" w:hAnsi="Symbol" w:hint="default"/>
        <w:sz w:val="22"/>
        <w:szCs w:val="22"/>
      </w:rPr>
    </w:lvl>
    <w:lvl w:ilvl="2" w:tplc="C0EA7BB2">
      <w:start w:val="1"/>
      <w:numFmt w:val="bullet"/>
      <w:lvlText w:val="•"/>
      <w:lvlJc w:val="left"/>
      <w:pPr>
        <w:ind w:left="1878" w:hanging="360"/>
      </w:pPr>
      <w:rPr>
        <w:rFonts w:hint="default"/>
      </w:rPr>
    </w:lvl>
    <w:lvl w:ilvl="3" w:tplc="F4503682">
      <w:start w:val="1"/>
      <w:numFmt w:val="bullet"/>
      <w:lvlText w:val="•"/>
      <w:lvlJc w:val="left"/>
      <w:pPr>
        <w:ind w:left="2931" w:hanging="360"/>
      </w:pPr>
      <w:rPr>
        <w:rFonts w:hint="default"/>
      </w:rPr>
    </w:lvl>
    <w:lvl w:ilvl="4" w:tplc="89DE82DA">
      <w:start w:val="1"/>
      <w:numFmt w:val="bullet"/>
      <w:lvlText w:val="•"/>
      <w:lvlJc w:val="left"/>
      <w:pPr>
        <w:ind w:left="3983" w:hanging="360"/>
      </w:pPr>
      <w:rPr>
        <w:rFonts w:hint="default"/>
      </w:rPr>
    </w:lvl>
    <w:lvl w:ilvl="5" w:tplc="5290DB0C">
      <w:start w:val="1"/>
      <w:numFmt w:val="bullet"/>
      <w:lvlText w:val="•"/>
      <w:lvlJc w:val="left"/>
      <w:pPr>
        <w:ind w:left="5036" w:hanging="360"/>
      </w:pPr>
      <w:rPr>
        <w:rFonts w:hint="default"/>
      </w:rPr>
    </w:lvl>
    <w:lvl w:ilvl="6" w:tplc="0AE69EDA">
      <w:start w:val="1"/>
      <w:numFmt w:val="bullet"/>
      <w:lvlText w:val="•"/>
      <w:lvlJc w:val="left"/>
      <w:pPr>
        <w:ind w:left="6089" w:hanging="360"/>
      </w:pPr>
      <w:rPr>
        <w:rFonts w:hint="default"/>
      </w:rPr>
    </w:lvl>
    <w:lvl w:ilvl="7" w:tplc="90F8000E">
      <w:start w:val="1"/>
      <w:numFmt w:val="bullet"/>
      <w:lvlText w:val="•"/>
      <w:lvlJc w:val="left"/>
      <w:pPr>
        <w:ind w:left="7141" w:hanging="360"/>
      </w:pPr>
      <w:rPr>
        <w:rFonts w:hint="default"/>
      </w:rPr>
    </w:lvl>
    <w:lvl w:ilvl="8" w:tplc="8CFAF062">
      <w:start w:val="1"/>
      <w:numFmt w:val="bullet"/>
      <w:lvlText w:val="•"/>
      <w:lvlJc w:val="left"/>
      <w:pPr>
        <w:ind w:left="8194" w:hanging="360"/>
      </w:pPr>
      <w:rPr>
        <w:rFonts w:hint="default"/>
      </w:rPr>
    </w:lvl>
  </w:abstractNum>
  <w:abstractNum w:abstractNumId="6" w15:restartNumberingAfterBreak="0">
    <w:nsid w:val="101704F6"/>
    <w:multiLevelType w:val="hybridMultilevel"/>
    <w:tmpl w:val="7A8A9F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71041350">
      <w:start w:val="1"/>
      <w:numFmt w:val="bullet"/>
      <w:lvlText w:val="▫"/>
      <w:lvlJc w:val="left"/>
      <w:pPr>
        <w:ind w:left="2880" w:hanging="360"/>
      </w:pPr>
      <w:rPr>
        <w:rFonts w:ascii="Arial" w:hAnsi="Arial"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2646F"/>
    <w:multiLevelType w:val="hybridMultilevel"/>
    <w:tmpl w:val="630E7D5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B">
      <w:start w:val="1"/>
      <w:numFmt w:val="bullet"/>
      <w:lvlText w:val=""/>
      <w:lvlJc w:val="left"/>
      <w:pPr>
        <w:ind w:left="5760" w:hanging="360"/>
      </w:pPr>
      <w:rPr>
        <w:rFonts w:ascii="Wingdings" w:hAnsi="Wingdings"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35F4A29"/>
    <w:multiLevelType w:val="hybridMultilevel"/>
    <w:tmpl w:val="90E4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959FB"/>
    <w:multiLevelType w:val="hybridMultilevel"/>
    <w:tmpl w:val="898411EE"/>
    <w:lvl w:ilvl="0" w:tplc="71041350">
      <w:start w:val="1"/>
      <w:numFmt w:val="bullet"/>
      <w:lvlText w:val="▫"/>
      <w:lvlJc w:val="left"/>
      <w:pPr>
        <w:ind w:left="2880" w:hanging="360"/>
      </w:pPr>
      <w:rPr>
        <w:rFonts w:ascii="Arial"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B">
      <w:start w:val="1"/>
      <w:numFmt w:val="bullet"/>
      <w:lvlText w:val=""/>
      <w:lvlJc w:val="left"/>
      <w:pPr>
        <w:ind w:left="2520" w:hanging="360"/>
      </w:pPr>
      <w:rPr>
        <w:rFonts w:ascii="Wingdings" w:hAnsi="Wingdings"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B9008C6"/>
    <w:multiLevelType w:val="hybridMultilevel"/>
    <w:tmpl w:val="68A8924A"/>
    <w:lvl w:ilvl="0" w:tplc="040A0001">
      <w:start w:val="1"/>
      <w:numFmt w:val="bullet"/>
      <w:lvlText w:val=""/>
      <w:lvlJc w:val="left"/>
      <w:pPr>
        <w:ind w:left="1185" w:hanging="360"/>
      </w:pPr>
      <w:rPr>
        <w:rFonts w:ascii="Symbol" w:hAnsi="Symbol" w:hint="default"/>
      </w:rPr>
    </w:lvl>
    <w:lvl w:ilvl="1" w:tplc="040A0003" w:tentative="1">
      <w:start w:val="1"/>
      <w:numFmt w:val="bullet"/>
      <w:lvlText w:val="o"/>
      <w:lvlJc w:val="left"/>
      <w:pPr>
        <w:ind w:left="1905" w:hanging="360"/>
      </w:pPr>
      <w:rPr>
        <w:rFonts w:ascii="Courier New" w:hAnsi="Courier New" w:cs="Courier New" w:hint="default"/>
      </w:rPr>
    </w:lvl>
    <w:lvl w:ilvl="2" w:tplc="040A0005" w:tentative="1">
      <w:start w:val="1"/>
      <w:numFmt w:val="bullet"/>
      <w:lvlText w:val=""/>
      <w:lvlJc w:val="left"/>
      <w:pPr>
        <w:ind w:left="2625" w:hanging="360"/>
      </w:pPr>
      <w:rPr>
        <w:rFonts w:ascii="Wingdings" w:hAnsi="Wingdings" w:hint="default"/>
      </w:rPr>
    </w:lvl>
    <w:lvl w:ilvl="3" w:tplc="040A0001" w:tentative="1">
      <w:start w:val="1"/>
      <w:numFmt w:val="bullet"/>
      <w:lvlText w:val=""/>
      <w:lvlJc w:val="left"/>
      <w:pPr>
        <w:ind w:left="3345" w:hanging="360"/>
      </w:pPr>
      <w:rPr>
        <w:rFonts w:ascii="Symbol" w:hAnsi="Symbol" w:hint="default"/>
      </w:rPr>
    </w:lvl>
    <w:lvl w:ilvl="4" w:tplc="040A0003" w:tentative="1">
      <w:start w:val="1"/>
      <w:numFmt w:val="bullet"/>
      <w:lvlText w:val="o"/>
      <w:lvlJc w:val="left"/>
      <w:pPr>
        <w:ind w:left="4065" w:hanging="360"/>
      </w:pPr>
      <w:rPr>
        <w:rFonts w:ascii="Courier New" w:hAnsi="Courier New" w:cs="Courier New" w:hint="default"/>
      </w:rPr>
    </w:lvl>
    <w:lvl w:ilvl="5" w:tplc="040A0005" w:tentative="1">
      <w:start w:val="1"/>
      <w:numFmt w:val="bullet"/>
      <w:lvlText w:val=""/>
      <w:lvlJc w:val="left"/>
      <w:pPr>
        <w:ind w:left="4785" w:hanging="360"/>
      </w:pPr>
      <w:rPr>
        <w:rFonts w:ascii="Wingdings" w:hAnsi="Wingdings" w:hint="default"/>
      </w:rPr>
    </w:lvl>
    <w:lvl w:ilvl="6" w:tplc="040A0001" w:tentative="1">
      <w:start w:val="1"/>
      <w:numFmt w:val="bullet"/>
      <w:lvlText w:val=""/>
      <w:lvlJc w:val="left"/>
      <w:pPr>
        <w:ind w:left="5505" w:hanging="360"/>
      </w:pPr>
      <w:rPr>
        <w:rFonts w:ascii="Symbol" w:hAnsi="Symbol" w:hint="default"/>
      </w:rPr>
    </w:lvl>
    <w:lvl w:ilvl="7" w:tplc="040A0003" w:tentative="1">
      <w:start w:val="1"/>
      <w:numFmt w:val="bullet"/>
      <w:lvlText w:val="o"/>
      <w:lvlJc w:val="left"/>
      <w:pPr>
        <w:ind w:left="6225" w:hanging="360"/>
      </w:pPr>
      <w:rPr>
        <w:rFonts w:ascii="Courier New" w:hAnsi="Courier New" w:cs="Courier New" w:hint="default"/>
      </w:rPr>
    </w:lvl>
    <w:lvl w:ilvl="8" w:tplc="040A0005" w:tentative="1">
      <w:start w:val="1"/>
      <w:numFmt w:val="bullet"/>
      <w:lvlText w:val=""/>
      <w:lvlJc w:val="left"/>
      <w:pPr>
        <w:ind w:left="6945" w:hanging="360"/>
      </w:pPr>
      <w:rPr>
        <w:rFonts w:ascii="Wingdings" w:hAnsi="Wingdings" w:hint="default"/>
      </w:rPr>
    </w:lvl>
  </w:abstractNum>
  <w:abstractNum w:abstractNumId="11" w15:restartNumberingAfterBreak="0">
    <w:nsid w:val="1DB9736E"/>
    <w:multiLevelType w:val="multilevel"/>
    <w:tmpl w:val="039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B14C1"/>
    <w:multiLevelType w:val="hybridMultilevel"/>
    <w:tmpl w:val="AB1E08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1A24E0"/>
    <w:multiLevelType w:val="multilevel"/>
    <w:tmpl w:val="B708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B52B7"/>
    <w:multiLevelType w:val="hybridMultilevel"/>
    <w:tmpl w:val="FD46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37DFA"/>
    <w:multiLevelType w:val="hybridMultilevel"/>
    <w:tmpl w:val="7EF60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549F3"/>
    <w:multiLevelType w:val="hybridMultilevel"/>
    <w:tmpl w:val="8C4E390E"/>
    <w:lvl w:ilvl="0" w:tplc="71041350">
      <w:start w:val="1"/>
      <w:numFmt w:val="bullet"/>
      <w:lvlText w:val="▫"/>
      <w:lvlJc w:val="left"/>
      <w:pPr>
        <w:ind w:left="5760" w:hanging="360"/>
      </w:pPr>
      <w:rPr>
        <w:rFonts w:ascii="Arial" w:hAnsi="Arial" w:hint="default"/>
      </w:rPr>
    </w:lvl>
    <w:lvl w:ilvl="1" w:tplc="04090003" w:tentative="1">
      <w:start w:val="1"/>
      <w:numFmt w:val="bullet"/>
      <w:lvlText w:val="o"/>
      <w:lvlJc w:val="left"/>
      <w:pPr>
        <w:ind w:left="6480" w:hanging="360"/>
      </w:pPr>
      <w:rPr>
        <w:rFonts w:ascii="Courier New" w:hAnsi="Courier New" w:cs="Courier New" w:hint="default"/>
      </w:rPr>
    </w:lvl>
    <w:lvl w:ilvl="2" w:tplc="71041350">
      <w:start w:val="1"/>
      <w:numFmt w:val="bullet"/>
      <w:lvlText w:val="▫"/>
      <w:lvlJc w:val="left"/>
      <w:pPr>
        <w:ind w:left="7200" w:hanging="360"/>
      </w:pPr>
      <w:rPr>
        <w:rFonts w:ascii="Arial" w:hAnsi="Arial" w:hint="default"/>
      </w:rPr>
    </w:lvl>
    <w:lvl w:ilvl="3" w:tplc="04090001" w:tentative="1">
      <w:start w:val="1"/>
      <w:numFmt w:val="bullet"/>
      <w:lvlText w:val=""/>
      <w:lvlJc w:val="left"/>
      <w:pPr>
        <w:ind w:left="7920" w:hanging="360"/>
      </w:pPr>
      <w:rPr>
        <w:rFonts w:ascii="Symbol" w:hAnsi="Symbol" w:hint="default"/>
      </w:rPr>
    </w:lvl>
    <w:lvl w:ilvl="4" w:tplc="71041350">
      <w:start w:val="1"/>
      <w:numFmt w:val="bullet"/>
      <w:lvlText w:val="▫"/>
      <w:lvlJc w:val="left"/>
      <w:pPr>
        <w:ind w:left="8640" w:hanging="360"/>
      </w:pPr>
      <w:rPr>
        <w:rFonts w:ascii="Arial" w:hAnsi="Arial"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7" w15:restartNumberingAfterBreak="0">
    <w:nsid w:val="2FE64A59"/>
    <w:multiLevelType w:val="hybridMultilevel"/>
    <w:tmpl w:val="F3D85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B0E59"/>
    <w:multiLevelType w:val="hybridMultilevel"/>
    <w:tmpl w:val="612EA4F6"/>
    <w:lvl w:ilvl="0" w:tplc="040A0001">
      <w:start w:val="1"/>
      <w:numFmt w:val="bullet"/>
      <w:lvlText w:val=""/>
      <w:lvlJc w:val="left"/>
      <w:pPr>
        <w:ind w:left="825" w:hanging="360"/>
      </w:pPr>
      <w:rPr>
        <w:rFonts w:ascii="Symbol" w:hAnsi="Symbol" w:hint="default"/>
      </w:rPr>
    </w:lvl>
    <w:lvl w:ilvl="1" w:tplc="040A0003" w:tentative="1">
      <w:start w:val="1"/>
      <w:numFmt w:val="bullet"/>
      <w:lvlText w:val="o"/>
      <w:lvlJc w:val="left"/>
      <w:pPr>
        <w:ind w:left="1545" w:hanging="360"/>
      </w:pPr>
      <w:rPr>
        <w:rFonts w:ascii="Courier New" w:hAnsi="Courier New" w:cs="Courier New" w:hint="default"/>
      </w:rPr>
    </w:lvl>
    <w:lvl w:ilvl="2" w:tplc="040A0005" w:tentative="1">
      <w:start w:val="1"/>
      <w:numFmt w:val="bullet"/>
      <w:lvlText w:val=""/>
      <w:lvlJc w:val="left"/>
      <w:pPr>
        <w:ind w:left="2265" w:hanging="360"/>
      </w:pPr>
      <w:rPr>
        <w:rFonts w:ascii="Wingdings" w:hAnsi="Wingdings" w:hint="default"/>
      </w:rPr>
    </w:lvl>
    <w:lvl w:ilvl="3" w:tplc="040A0001" w:tentative="1">
      <w:start w:val="1"/>
      <w:numFmt w:val="bullet"/>
      <w:lvlText w:val=""/>
      <w:lvlJc w:val="left"/>
      <w:pPr>
        <w:ind w:left="2985" w:hanging="360"/>
      </w:pPr>
      <w:rPr>
        <w:rFonts w:ascii="Symbol" w:hAnsi="Symbol" w:hint="default"/>
      </w:rPr>
    </w:lvl>
    <w:lvl w:ilvl="4" w:tplc="040A0003" w:tentative="1">
      <w:start w:val="1"/>
      <w:numFmt w:val="bullet"/>
      <w:lvlText w:val="o"/>
      <w:lvlJc w:val="left"/>
      <w:pPr>
        <w:ind w:left="3705" w:hanging="360"/>
      </w:pPr>
      <w:rPr>
        <w:rFonts w:ascii="Courier New" w:hAnsi="Courier New" w:cs="Courier New" w:hint="default"/>
      </w:rPr>
    </w:lvl>
    <w:lvl w:ilvl="5" w:tplc="040A0005" w:tentative="1">
      <w:start w:val="1"/>
      <w:numFmt w:val="bullet"/>
      <w:lvlText w:val=""/>
      <w:lvlJc w:val="left"/>
      <w:pPr>
        <w:ind w:left="4425" w:hanging="360"/>
      </w:pPr>
      <w:rPr>
        <w:rFonts w:ascii="Wingdings" w:hAnsi="Wingdings" w:hint="default"/>
      </w:rPr>
    </w:lvl>
    <w:lvl w:ilvl="6" w:tplc="040A0001" w:tentative="1">
      <w:start w:val="1"/>
      <w:numFmt w:val="bullet"/>
      <w:lvlText w:val=""/>
      <w:lvlJc w:val="left"/>
      <w:pPr>
        <w:ind w:left="5145" w:hanging="360"/>
      </w:pPr>
      <w:rPr>
        <w:rFonts w:ascii="Symbol" w:hAnsi="Symbol" w:hint="default"/>
      </w:rPr>
    </w:lvl>
    <w:lvl w:ilvl="7" w:tplc="040A0003" w:tentative="1">
      <w:start w:val="1"/>
      <w:numFmt w:val="bullet"/>
      <w:lvlText w:val="o"/>
      <w:lvlJc w:val="left"/>
      <w:pPr>
        <w:ind w:left="5865" w:hanging="360"/>
      </w:pPr>
      <w:rPr>
        <w:rFonts w:ascii="Courier New" w:hAnsi="Courier New" w:cs="Courier New" w:hint="default"/>
      </w:rPr>
    </w:lvl>
    <w:lvl w:ilvl="8" w:tplc="040A0005" w:tentative="1">
      <w:start w:val="1"/>
      <w:numFmt w:val="bullet"/>
      <w:lvlText w:val=""/>
      <w:lvlJc w:val="left"/>
      <w:pPr>
        <w:ind w:left="6585" w:hanging="360"/>
      </w:pPr>
      <w:rPr>
        <w:rFonts w:ascii="Wingdings" w:hAnsi="Wingdings" w:hint="default"/>
      </w:rPr>
    </w:lvl>
  </w:abstractNum>
  <w:abstractNum w:abstractNumId="19" w15:restartNumberingAfterBreak="0">
    <w:nsid w:val="35C17C10"/>
    <w:multiLevelType w:val="hybridMultilevel"/>
    <w:tmpl w:val="34808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F7077"/>
    <w:multiLevelType w:val="hybridMultilevel"/>
    <w:tmpl w:val="C1BA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40D3E"/>
    <w:multiLevelType w:val="hybridMultilevel"/>
    <w:tmpl w:val="63182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86B60"/>
    <w:multiLevelType w:val="hybridMultilevel"/>
    <w:tmpl w:val="3E98A7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25F96"/>
    <w:multiLevelType w:val="hybridMultilevel"/>
    <w:tmpl w:val="7DC8EF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3ACE3C31"/>
    <w:multiLevelType w:val="hybridMultilevel"/>
    <w:tmpl w:val="4DCE2D3C"/>
    <w:lvl w:ilvl="0" w:tplc="F92E1C1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503273"/>
    <w:multiLevelType w:val="hybridMultilevel"/>
    <w:tmpl w:val="421CACC0"/>
    <w:lvl w:ilvl="0" w:tplc="CC50C606">
      <w:start w:val="1"/>
      <w:numFmt w:val="bullet"/>
      <w:lvlText w:val="•"/>
      <w:lvlJc w:val="left"/>
      <w:pPr>
        <w:ind w:left="825" w:hanging="360"/>
      </w:pPr>
      <w:rPr>
        <w:rFonts w:ascii="Symbol" w:eastAsia="Symbol" w:hAnsi="Symbol" w:hint="default"/>
        <w:sz w:val="22"/>
        <w:szCs w:val="22"/>
      </w:rPr>
    </w:lvl>
    <w:lvl w:ilvl="1" w:tplc="8362D0C4">
      <w:start w:val="1"/>
      <w:numFmt w:val="bullet"/>
      <w:lvlText w:val="•"/>
      <w:lvlJc w:val="left"/>
      <w:pPr>
        <w:ind w:left="1777" w:hanging="360"/>
      </w:pPr>
      <w:rPr>
        <w:rFonts w:hint="default"/>
      </w:rPr>
    </w:lvl>
    <w:lvl w:ilvl="2" w:tplc="80DAB534">
      <w:start w:val="1"/>
      <w:numFmt w:val="bullet"/>
      <w:lvlText w:val="•"/>
      <w:lvlJc w:val="left"/>
      <w:pPr>
        <w:ind w:left="2728" w:hanging="360"/>
      </w:pPr>
      <w:rPr>
        <w:rFonts w:hint="default"/>
      </w:rPr>
    </w:lvl>
    <w:lvl w:ilvl="3" w:tplc="2C6816D8">
      <w:start w:val="1"/>
      <w:numFmt w:val="bullet"/>
      <w:lvlText w:val="•"/>
      <w:lvlJc w:val="left"/>
      <w:pPr>
        <w:ind w:left="3679" w:hanging="360"/>
      </w:pPr>
      <w:rPr>
        <w:rFonts w:hint="default"/>
      </w:rPr>
    </w:lvl>
    <w:lvl w:ilvl="4" w:tplc="C6AEAEAC">
      <w:start w:val="1"/>
      <w:numFmt w:val="bullet"/>
      <w:lvlText w:val="•"/>
      <w:lvlJc w:val="left"/>
      <w:pPr>
        <w:ind w:left="4631" w:hanging="360"/>
      </w:pPr>
      <w:rPr>
        <w:rFonts w:hint="default"/>
      </w:rPr>
    </w:lvl>
    <w:lvl w:ilvl="5" w:tplc="78B40342">
      <w:start w:val="1"/>
      <w:numFmt w:val="bullet"/>
      <w:lvlText w:val="•"/>
      <w:lvlJc w:val="left"/>
      <w:pPr>
        <w:ind w:left="5582" w:hanging="360"/>
      </w:pPr>
      <w:rPr>
        <w:rFonts w:hint="default"/>
      </w:rPr>
    </w:lvl>
    <w:lvl w:ilvl="6" w:tplc="5DFC0E7A">
      <w:start w:val="1"/>
      <w:numFmt w:val="bullet"/>
      <w:lvlText w:val="•"/>
      <w:lvlJc w:val="left"/>
      <w:pPr>
        <w:ind w:left="6534" w:hanging="360"/>
      </w:pPr>
      <w:rPr>
        <w:rFonts w:hint="default"/>
      </w:rPr>
    </w:lvl>
    <w:lvl w:ilvl="7" w:tplc="CECCDE30">
      <w:start w:val="1"/>
      <w:numFmt w:val="bullet"/>
      <w:lvlText w:val="•"/>
      <w:lvlJc w:val="left"/>
      <w:pPr>
        <w:ind w:left="7485" w:hanging="360"/>
      </w:pPr>
      <w:rPr>
        <w:rFonts w:hint="default"/>
      </w:rPr>
    </w:lvl>
    <w:lvl w:ilvl="8" w:tplc="7EA02C62">
      <w:start w:val="1"/>
      <w:numFmt w:val="bullet"/>
      <w:lvlText w:val="•"/>
      <w:lvlJc w:val="left"/>
      <w:pPr>
        <w:ind w:left="8437" w:hanging="360"/>
      </w:pPr>
      <w:rPr>
        <w:rFonts w:hint="default"/>
      </w:rPr>
    </w:lvl>
  </w:abstractNum>
  <w:abstractNum w:abstractNumId="26" w15:restartNumberingAfterBreak="0">
    <w:nsid w:val="3BD76E75"/>
    <w:multiLevelType w:val="hybridMultilevel"/>
    <w:tmpl w:val="8990E8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029196E"/>
    <w:multiLevelType w:val="hybridMultilevel"/>
    <w:tmpl w:val="15CC9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0453D"/>
    <w:multiLevelType w:val="hybridMultilevel"/>
    <w:tmpl w:val="15A80CB4"/>
    <w:lvl w:ilvl="0" w:tplc="08090005">
      <w:start w:val="1"/>
      <w:numFmt w:val="bullet"/>
      <w:lvlText w:val=""/>
      <w:lvlJc w:val="left"/>
      <w:pPr>
        <w:ind w:left="825" w:hanging="360"/>
      </w:pPr>
      <w:rPr>
        <w:rFonts w:ascii="Wingdings" w:hAnsi="Wingdings" w:hint="default"/>
        <w:sz w:val="22"/>
        <w:szCs w:val="22"/>
      </w:rPr>
    </w:lvl>
    <w:lvl w:ilvl="1" w:tplc="8362D0C4">
      <w:start w:val="1"/>
      <w:numFmt w:val="bullet"/>
      <w:lvlText w:val="•"/>
      <w:lvlJc w:val="left"/>
      <w:pPr>
        <w:ind w:left="1777" w:hanging="360"/>
      </w:pPr>
      <w:rPr>
        <w:rFonts w:hint="default"/>
      </w:rPr>
    </w:lvl>
    <w:lvl w:ilvl="2" w:tplc="80DAB534">
      <w:start w:val="1"/>
      <w:numFmt w:val="bullet"/>
      <w:lvlText w:val="•"/>
      <w:lvlJc w:val="left"/>
      <w:pPr>
        <w:ind w:left="2728" w:hanging="360"/>
      </w:pPr>
      <w:rPr>
        <w:rFonts w:hint="default"/>
      </w:rPr>
    </w:lvl>
    <w:lvl w:ilvl="3" w:tplc="2C6816D8">
      <w:start w:val="1"/>
      <w:numFmt w:val="bullet"/>
      <w:lvlText w:val="•"/>
      <w:lvlJc w:val="left"/>
      <w:pPr>
        <w:ind w:left="3679" w:hanging="360"/>
      </w:pPr>
      <w:rPr>
        <w:rFonts w:hint="default"/>
      </w:rPr>
    </w:lvl>
    <w:lvl w:ilvl="4" w:tplc="C6AEAEAC">
      <w:start w:val="1"/>
      <w:numFmt w:val="bullet"/>
      <w:lvlText w:val="•"/>
      <w:lvlJc w:val="left"/>
      <w:pPr>
        <w:ind w:left="4631" w:hanging="360"/>
      </w:pPr>
      <w:rPr>
        <w:rFonts w:hint="default"/>
      </w:rPr>
    </w:lvl>
    <w:lvl w:ilvl="5" w:tplc="78B40342">
      <w:start w:val="1"/>
      <w:numFmt w:val="bullet"/>
      <w:lvlText w:val="•"/>
      <w:lvlJc w:val="left"/>
      <w:pPr>
        <w:ind w:left="5582" w:hanging="360"/>
      </w:pPr>
      <w:rPr>
        <w:rFonts w:hint="default"/>
      </w:rPr>
    </w:lvl>
    <w:lvl w:ilvl="6" w:tplc="5DFC0E7A">
      <w:start w:val="1"/>
      <w:numFmt w:val="bullet"/>
      <w:lvlText w:val="•"/>
      <w:lvlJc w:val="left"/>
      <w:pPr>
        <w:ind w:left="6534" w:hanging="360"/>
      </w:pPr>
      <w:rPr>
        <w:rFonts w:hint="default"/>
      </w:rPr>
    </w:lvl>
    <w:lvl w:ilvl="7" w:tplc="CECCDE30">
      <w:start w:val="1"/>
      <w:numFmt w:val="bullet"/>
      <w:lvlText w:val="•"/>
      <w:lvlJc w:val="left"/>
      <w:pPr>
        <w:ind w:left="7485" w:hanging="360"/>
      </w:pPr>
      <w:rPr>
        <w:rFonts w:hint="default"/>
      </w:rPr>
    </w:lvl>
    <w:lvl w:ilvl="8" w:tplc="7EA02C62">
      <w:start w:val="1"/>
      <w:numFmt w:val="bullet"/>
      <w:lvlText w:val="•"/>
      <w:lvlJc w:val="left"/>
      <w:pPr>
        <w:ind w:left="8437" w:hanging="360"/>
      </w:pPr>
      <w:rPr>
        <w:rFonts w:hint="default"/>
      </w:rPr>
    </w:lvl>
  </w:abstractNum>
  <w:abstractNum w:abstractNumId="29" w15:restartNumberingAfterBreak="0">
    <w:nsid w:val="47043557"/>
    <w:multiLevelType w:val="hybridMultilevel"/>
    <w:tmpl w:val="B442F7F4"/>
    <w:lvl w:ilvl="0" w:tplc="71041350">
      <w:start w:val="1"/>
      <w:numFmt w:val="bullet"/>
      <w:lvlText w:val="▫"/>
      <w:lvlJc w:val="left"/>
      <w:pPr>
        <w:ind w:left="2880" w:hanging="360"/>
      </w:pPr>
      <w:rPr>
        <w:rFonts w:ascii="Arial"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B">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C6F0701"/>
    <w:multiLevelType w:val="hybridMultilevel"/>
    <w:tmpl w:val="E316433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4C7D1734"/>
    <w:multiLevelType w:val="hybridMultilevel"/>
    <w:tmpl w:val="4F9466A8"/>
    <w:lvl w:ilvl="0" w:tplc="71041350">
      <w:start w:val="1"/>
      <w:numFmt w:val="bullet"/>
      <w:lvlText w:val="▫"/>
      <w:lvlJc w:val="left"/>
      <w:pPr>
        <w:ind w:left="5760" w:hanging="360"/>
      </w:pPr>
      <w:rPr>
        <w:rFonts w:ascii="Arial" w:hAnsi="Arial" w:hint="default"/>
      </w:rPr>
    </w:lvl>
    <w:lvl w:ilvl="1" w:tplc="04090003" w:tentative="1">
      <w:start w:val="1"/>
      <w:numFmt w:val="bullet"/>
      <w:lvlText w:val="o"/>
      <w:lvlJc w:val="left"/>
      <w:pPr>
        <w:ind w:left="6480" w:hanging="360"/>
      </w:pPr>
      <w:rPr>
        <w:rFonts w:ascii="Courier New" w:hAnsi="Courier New" w:cs="Courier New" w:hint="default"/>
      </w:rPr>
    </w:lvl>
    <w:lvl w:ilvl="2" w:tplc="71041350">
      <w:start w:val="1"/>
      <w:numFmt w:val="bullet"/>
      <w:lvlText w:val="▫"/>
      <w:lvlJc w:val="left"/>
      <w:pPr>
        <w:ind w:left="7200" w:hanging="360"/>
      </w:pPr>
      <w:rPr>
        <w:rFonts w:ascii="Arial" w:hAnsi="Arial" w:hint="default"/>
      </w:rPr>
    </w:lvl>
    <w:lvl w:ilvl="3" w:tplc="04090001" w:tentative="1">
      <w:start w:val="1"/>
      <w:numFmt w:val="bullet"/>
      <w:lvlText w:val=""/>
      <w:lvlJc w:val="left"/>
      <w:pPr>
        <w:ind w:left="7920" w:hanging="360"/>
      </w:pPr>
      <w:rPr>
        <w:rFonts w:ascii="Symbol" w:hAnsi="Symbol" w:hint="default"/>
      </w:rPr>
    </w:lvl>
    <w:lvl w:ilvl="4" w:tplc="71041350">
      <w:start w:val="1"/>
      <w:numFmt w:val="bullet"/>
      <w:lvlText w:val="▫"/>
      <w:lvlJc w:val="left"/>
      <w:pPr>
        <w:ind w:left="8640" w:hanging="360"/>
      </w:pPr>
      <w:rPr>
        <w:rFonts w:ascii="Arial" w:hAnsi="Arial"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32" w15:restartNumberingAfterBreak="0">
    <w:nsid w:val="4E7C3AA5"/>
    <w:multiLevelType w:val="hybridMultilevel"/>
    <w:tmpl w:val="22E2B07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71041350">
      <w:start w:val="1"/>
      <w:numFmt w:val="bullet"/>
      <w:lvlText w:val="▫"/>
      <w:lvlJc w:val="left"/>
      <w:pPr>
        <w:ind w:left="5760" w:hanging="360"/>
      </w:pPr>
      <w:rPr>
        <w:rFonts w:ascii="Arial" w:hAnsi="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4FCC02B5"/>
    <w:multiLevelType w:val="hybridMultilevel"/>
    <w:tmpl w:val="3DDA6590"/>
    <w:lvl w:ilvl="0" w:tplc="B7886D46">
      <w:start w:val="1"/>
      <w:numFmt w:val="bullet"/>
      <w:lvlText w:val=""/>
      <w:lvlJc w:val="left"/>
      <w:pPr>
        <w:ind w:left="1080" w:hanging="360"/>
      </w:pPr>
      <w:rPr>
        <w:rFonts w:ascii="Symbol" w:hAnsi="Symbol" w:hint="default"/>
        <w:color w:val="auto"/>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15:restartNumberingAfterBreak="0">
    <w:nsid w:val="526231D9"/>
    <w:multiLevelType w:val="hybridMultilevel"/>
    <w:tmpl w:val="45961C20"/>
    <w:lvl w:ilvl="0" w:tplc="FBB620BC">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3D0CEE"/>
    <w:multiLevelType w:val="hybridMultilevel"/>
    <w:tmpl w:val="5066E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38E25FC"/>
    <w:multiLevelType w:val="hybridMultilevel"/>
    <w:tmpl w:val="B6DA7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CD044C"/>
    <w:multiLevelType w:val="multilevel"/>
    <w:tmpl w:val="3480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0E3C41"/>
    <w:multiLevelType w:val="hybridMultilevel"/>
    <w:tmpl w:val="A8DA3510"/>
    <w:lvl w:ilvl="0" w:tplc="C99CFDC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5AF81BF5"/>
    <w:multiLevelType w:val="hybridMultilevel"/>
    <w:tmpl w:val="71263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0466B9"/>
    <w:multiLevelType w:val="multilevel"/>
    <w:tmpl w:val="6EE48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117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0C741E"/>
    <w:multiLevelType w:val="hybridMultilevel"/>
    <w:tmpl w:val="DB40E010"/>
    <w:lvl w:ilvl="0" w:tplc="71041350">
      <w:start w:val="1"/>
      <w:numFmt w:val="bullet"/>
      <w:lvlText w:val="▫"/>
      <w:lvlJc w:val="left"/>
      <w:pPr>
        <w:ind w:left="2880" w:hanging="360"/>
      </w:pPr>
      <w:rPr>
        <w:rFonts w:ascii="Arial"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B">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640C770D"/>
    <w:multiLevelType w:val="multilevel"/>
    <w:tmpl w:val="EED04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221119"/>
    <w:multiLevelType w:val="multilevel"/>
    <w:tmpl w:val="94A86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E152E0"/>
    <w:multiLevelType w:val="hybridMultilevel"/>
    <w:tmpl w:val="A0288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1041350">
      <w:start w:val="1"/>
      <w:numFmt w:val="bullet"/>
      <w:lvlText w:val="▫"/>
      <w:lvlJc w:val="left"/>
      <w:pPr>
        <w:ind w:left="2160" w:hanging="360"/>
      </w:pPr>
      <w:rPr>
        <w:rFonts w:ascii="Arial" w:hAnsi="Arial"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1157BD"/>
    <w:multiLevelType w:val="hybridMultilevel"/>
    <w:tmpl w:val="46E8A6B6"/>
    <w:lvl w:ilvl="0" w:tplc="040A0001">
      <w:start w:val="1"/>
      <w:numFmt w:val="bullet"/>
      <w:lvlText w:val=""/>
      <w:lvlJc w:val="left"/>
      <w:pPr>
        <w:ind w:left="825" w:hanging="360"/>
      </w:pPr>
      <w:rPr>
        <w:rFonts w:ascii="Symbol" w:hAnsi="Symbol" w:hint="default"/>
      </w:rPr>
    </w:lvl>
    <w:lvl w:ilvl="1" w:tplc="040A001B">
      <w:start w:val="1"/>
      <w:numFmt w:val="lowerRoman"/>
      <w:lvlText w:val="%2."/>
      <w:lvlJc w:val="right"/>
      <w:pPr>
        <w:ind w:left="1545" w:hanging="360"/>
      </w:pPr>
      <w:rPr>
        <w:rFonts w:hint="default"/>
      </w:rPr>
    </w:lvl>
    <w:lvl w:ilvl="2" w:tplc="040A0005" w:tentative="1">
      <w:start w:val="1"/>
      <w:numFmt w:val="bullet"/>
      <w:lvlText w:val=""/>
      <w:lvlJc w:val="left"/>
      <w:pPr>
        <w:ind w:left="2265" w:hanging="360"/>
      </w:pPr>
      <w:rPr>
        <w:rFonts w:ascii="Wingdings" w:hAnsi="Wingdings" w:hint="default"/>
      </w:rPr>
    </w:lvl>
    <w:lvl w:ilvl="3" w:tplc="040A0001" w:tentative="1">
      <w:start w:val="1"/>
      <w:numFmt w:val="bullet"/>
      <w:lvlText w:val=""/>
      <w:lvlJc w:val="left"/>
      <w:pPr>
        <w:ind w:left="2985" w:hanging="360"/>
      </w:pPr>
      <w:rPr>
        <w:rFonts w:ascii="Symbol" w:hAnsi="Symbol" w:hint="default"/>
      </w:rPr>
    </w:lvl>
    <w:lvl w:ilvl="4" w:tplc="040A0003" w:tentative="1">
      <w:start w:val="1"/>
      <w:numFmt w:val="bullet"/>
      <w:lvlText w:val="o"/>
      <w:lvlJc w:val="left"/>
      <w:pPr>
        <w:ind w:left="3705" w:hanging="360"/>
      </w:pPr>
      <w:rPr>
        <w:rFonts w:ascii="Courier New" w:hAnsi="Courier New" w:cs="Courier New" w:hint="default"/>
      </w:rPr>
    </w:lvl>
    <w:lvl w:ilvl="5" w:tplc="040A0005" w:tentative="1">
      <w:start w:val="1"/>
      <w:numFmt w:val="bullet"/>
      <w:lvlText w:val=""/>
      <w:lvlJc w:val="left"/>
      <w:pPr>
        <w:ind w:left="4425" w:hanging="360"/>
      </w:pPr>
      <w:rPr>
        <w:rFonts w:ascii="Wingdings" w:hAnsi="Wingdings" w:hint="default"/>
      </w:rPr>
    </w:lvl>
    <w:lvl w:ilvl="6" w:tplc="040A0001" w:tentative="1">
      <w:start w:val="1"/>
      <w:numFmt w:val="bullet"/>
      <w:lvlText w:val=""/>
      <w:lvlJc w:val="left"/>
      <w:pPr>
        <w:ind w:left="5145" w:hanging="360"/>
      </w:pPr>
      <w:rPr>
        <w:rFonts w:ascii="Symbol" w:hAnsi="Symbol" w:hint="default"/>
      </w:rPr>
    </w:lvl>
    <w:lvl w:ilvl="7" w:tplc="040A0003" w:tentative="1">
      <w:start w:val="1"/>
      <w:numFmt w:val="bullet"/>
      <w:lvlText w:val="o"/>
      <w:lvlJc w:val="left"/>
      <w:pPr>
        <w:ind w:left="5865" w:hanging="360"/>
      </w:pPr>
      <w:rPr>
        <w:rFonts w:ascii="Courier New" w:hAnsi="Courier New" w:cs="Courier New" w:hint="default"/>
      </w:rPr>
    </w:lvl>
    <w:lvl w:ilvl="8" w:tplc="040A0005" w:tentative="1">
      <w:start w:val="1"/>
      <w:numFmt w:val="bullet"/>
      <w:lvlText w:val=""/>
      <w:lvlJc w:val="left"/>
      <w:pPr>
        <w:ind w:left="6585" w:hanging="360"/>
      </w:pPr>
      <w:rPr>
        <w:rFonts w:ascii="Wingdings" w:hAnsi="Wingdings" w:hint="default"/>
      </w:rPr>
    </w:lvl>
  </w:abstractNum>
  <w:abstractNum w:abstractNumId="46" w15:restartNumberingAfterBreak="0">
    <w:nsid w:val="702337EC"/>
    <w:multiLevelType w:val="multilevel"/>
    <w:tmpl w:val="1B4E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197D0F"/>
    <w:multiLevelType w:val="multilevel"/>
    <w:tmpl w:val="F45065FC"/>
    <w:styleLink w:val="Listaactual1"/>
    <w:lvl w:ilvl="0">
      <w:start w:val="3"/>
      <w:numFmt w:val="lowerLetter"/>
      <w:lvlText w:val="%1)"/>
      <w:lvlJc w:val="left"/>
      <w:pPr>
        <w:ind w:left="105" w:hanging="242"/>
      </w:pPr>
      <w:rPr>
        <w:rFonts w:ascii="Cambria" w:eastAsia="Cambria" w:hAnsi="Cambria" w:hint="default"/>
        <w:b/>
        <w:bCs/>
        <w:spacing w:val="-1"/>
        <w:sz w:val="22"/>
        <w:szCs w:val="22"/>
      </w:rPr>
    </w:lvl>
    <w:lvl w:ilvl="1">
      <w:start w:val="1"/>
      <w:numFmt w:val="bullet"/>
      <w:lvlText w:val="•"/>
      <w:lvlJc w:val="left"/>
      <w:pPr>
        <w:ind w:left="825" w:hanging="360"/>
      </w:pPr>
      <w:rPr>
        <w:rFonts w:ascii="Symbol" w:eastAsia="Symbol" w:hAnsi="Symbol" w:hint="default"/>
        <w:sz w:val="22"/>
        <w:szCs w:val="22"/>
      </w:rPr>
    </w:lvl>
    <w:lvl w:ilvl="2">
      <w:start w:val="1"/>
      <w:numFmt w:val="bullet"/>
      <w:lvlText w:val="•"/>
      <w:lvlJc w:val="left"/>
      <w:pPr>
        <w:ind w:left="1878" w:hanging="360"/>
      </w:pPr>
      <w:rPr>
        <w:rFonts w:hint="default"/>
      </w:rPr>
    </w:lvl>
    <w:lvl w:ilvl="3">
      <w:start w:val="1"/>
      <w:numFmt w:val="bullet"/>
      <w:lvlText w:val="•"/>
      <w:lvlJc w:val="left"/>
      <w:pPr>
        <w:ind w:left="2931" w:hanging="360"/>
      </w:pPr>
      <w:rPr>
        <w:rFonts w:hint="default"/>
      </w:rPr>
    </w:lvl>
    <w:lvl w:ilvl="4">
      <w:start w:val="1"/>
      <w:numFmt w:val="bullet"/>
      <w:lvlText w:val="•"/>
      <w:lvlJc w:val="left"/>
      <w:pPr>
        <w:ind w:left="3983" w:hanging="360"/>
      </w:pPr>
      <w:rPr>
        <w:rFonts w:hint="default"/>
      </w:rPr>
    </w:lvl>
    <w:lvl w:ilvl="5">
      <w:start w:val="1"/>
      <w:numFmt w:val="bullet"/>
      <w:lvlText w:val="•"/>
      <w:lvlJc w:val="left"/>
      <w:pPr>
        <w:ind w:left="5036" w:hanging="360"/>
      </w:pPr>
      <w:rPr>
        <w:rFonts w:hint="default"/>
      </w:rPr>
    </w:lvl>
    <w:lvl w:ilvl="6">
      <w:start w:val="1"/>
      <w:numFmt w:val="bullet"/>
      <w:lvlText w:val="•"/>
      <w:lvlJc w:val="left"/>
      <w:pPr>
        <w:ind w:left="6089" w:hanging="360"/>
      </w:pPr>
      <w:rPr>
        <w:rFonts w:hint="default"/>
      </w:rPr>
    </w:lvl>
    <w:lvl w:ilvl="7">
      <w:start w:val="1"/>
      <w:numFmt w:val="bullet"/>
      <w:lvlText w:val="•"/>
      <w:lvlJc w:val="left"/>
      <w:pPr>
        <w:ind w:left="7141" w:hanging="360"/>
      </w:pPr>
      <w:rPr>
        <w:rFonts w:hint="default"/>
      </w:rPr>
    </w:lvl>
    <w:lvl w:ilvl="8">
      <w:start w:val="1"/>
      <w:numFmt w:val="bullet"/>
      <w:lvlText w:val="•"/>
      <w:lvlJc w:val="left"/>
      <w:pPr>
        <w:ind w:left="8194" w:hanging="360"/>
      </w:pPr>
      <w:rPr>
        <w:rFonts w:hint="default"/>
      </w:rPr>
    </w:lvl>
  </w:abstractNum>
  <w:abstractNum w:abstractNumId="48" w15:restartNumberingAfterBreak="0">
    <w:nsid w:val="74151185"/>
    <w:multiLevelType w:val="multilevel"/>
    <w:tmpl w:val="88B0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C67464"/>
    <w:multiLevelType w:val="hybridMultilevel"/>
    <w:tmpl w:val="08CC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15933"/>
    <w:multiLevelType w:val="multilevel"/>
    <w:tmpl w:val="C51C6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2"/>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E97B41"/>
    <w:multiLevelType w:val="hybridMultilevel"/>
    <w:tmpl w:val="93A0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484C1F"/>
    <w:multiLevelType w:val="hybridMultilevel"/>
    <w:tmpl w:val="0B6C9EF4"/>
    <w:lvl w:ilvl="0" w:tplc="0D9A2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5847451">
    <w:abstractNumId w:val="36"/>
  </w:num>
  <w:num w:numId="2" w16cid:durableId="1165440553">
    <w:abstractNumId w:val="30"/>
  </w:num>
  <w:num w:numId="3" w16cid:durableId="1000157948">
    <w:abstractNumId w:val="38"/>
  </w:num>
  <w:num w:numId="4" w16cid:durableId="322323621">
    <w:abstractNumId w:val="49"/>
  </w:num>
  <w:num w:numId="5" w16cid:durableId="1734238501">
    <w:abstractNumId w:val="35"/>
  </w:num>
  <w:num w:numId="6" w16cid:durableId="2091734710">
    <w:abstractNumId w:val="12"/>
  </w:num>
  <w:num w:numId="7" w16cid:durableId="742993000">
    <w:abstractNumId w:val="2"/>
  </w:num>
  <w:num w:numId="8" w16cid:durableId="1455907267">
    <w:abstractNumId w:val="11"/>
  </w:num>
  <w:num w:numId="9" w16cid:durableId="753623112">
    <w:abstractNumId w:val="48"/>
  </w:num>
  <w:num w:numId="10" w16cid:durableId="410780494">
    <w:abstractNumId w:val="46"/>
  </w:num>
  <w:num w:numId="11" w16cid:durableId="1707606420">
    <w:abstractNumId w:val="13"/>
  </w:num>
  <w:num w:numId="12" w16cid:durableId="954367110">
    <w:abstractNumId w:val="37"/>
  </w:num>
  <w:num w:numId="13" w16cid:durableId="1619213357">
    <w:abstractNumId w:val="23"/>
  </w:num>
  <w:num w:numId="14" w16cid:durableId="2100058525">
    <w:abstractNumId w:val="21"/>
  </w:num>
  <w:num w:numId="15" w16cid:durableId="79638768">
    <w:abstractNumId w:val="4"/>
  </w:num>
  <w:num w:numId="16" w16cid:durableId="633291893">
    <w:abstractNumId w:val="22"/>
  </w:num>
  <w:num w:numId="17" w16cid:durableId="972905149">
    <w:abstractNumId w:val="32"/>
  </w:num>
  <w:num w:numId="18" w16cid:durableId="1450010304">
    <w:abstractNumId w:val="31"/>
  </w:num>
  <w:num w:numId="19" w16cid:durableId="1573739267">
    <w:abstractNumId w:val="16"/>
  </w:num>
  <w:num w:numId="20" w16cid:durableId="138035303">
    <w:abstractNumId w:val="17"/>
  </w:num>
  <w:num w:numId="21" w16cid:durableId="2057121075">
    <w:abstractNumId w:val="34"/>
  </w:num>
  <w:num w:numId="22" w16cid:durableId="955791834">
    <w:abstractNumId w:val="52"/>
  </w:num>
  <w:num w:numId="23" w16cid:durableId="240406755">
    <w:abstractNumId w:val="24"/>
  </w:num>
  <w:num w:numId="24" w16cid:durableId="138040064">
    <w:abstractNumId w:val="43"/>
  </w:num>
  <w:num w:numId="25" w16cid:durableId="1227911929">
    <w:abstractNumId w:val="3"/>
  </w:num>
  <w:num w:numId="26" w16cid:durableId="1608613271">
    <w:abstractNumId w:val="7"/>
  </w:num>
  <w:num w:numId="27" w16cid:durableId="1445807987">
    <w:abstractNumId w:val="6"/>
  </w:num>
  <w:num w:numId="28" w16cid:durableId="1781562622">
    <w:abstractNumId w:val="44"/>
  </w:num>
  <w:num w:numId="29" w16cid:durableId="175923846">
    <w:abstractNumId w:val="29"/>
  </w:num>
  <w:num w:numId="30" w16cid:durableId="191189207">
    <w:abstractNumId w:val="9"/>
  </w:num>
  <w:num w:numId="31" w16cid:durableId="535433373">
    <w:abstractNumId w:val="41"/>
  </w:num>
  <w:num w:numId="32" w16cid:durableId="234440912">
    <w:abstractNumId w:val="50"/>
  </w:num>
  <w:num w:numId="33" w16cid:durableId="1974368303">
    <w:abstractNumId w:val="40"/>
  </w:num>
  <w:num w:numId="34" w16cid:durableId="240798822">
    <w:abstractNumId w:val="42"/>
  </w:num>
  <w:num w:numId="35" w16cid:durableId="617839163">
    <w:abstractNumId w:val="19"/>
  </w:num>
  <w:num w:numId="36" w16cid:durableId="1593515500">
    <w:abstractNumId w:val="51"/>
  </w:num>
  <w:num w:numId="37" w16cid:durableId="1884633604">
    <w:abstractNumId w:val="8"/>
  </w:num>
  <w:num w:numId="38" w16cid:durableId="6568891">
    <w:abstractNumId w:val="20"/>
  </w:num>
  <w:num w:numId="39" w16cid:durableId="781455820">
    <w:abstractNumId w:val="14"/>
  </w:num>
  <w:num w:numId="40" w16cid:durableId="2082365233">
    <w:abstractNumId w:val="39"/>
  </w:num>
  <w:num w:numId="41" w16cid:durableId="1886288982">
    <w:abstractNumId w:val="15"/>
  </w:num>
  <w:num w:numId="42" w16cid:durableId="1089735888">
    <w:abstractNumId w:val="27"/>
  </w:num>
  <w:num w:numId="43" w16cid:durableId="1808426322">
    <w:abstractNumId w:val="1"/>
  </w:num>
  <w:num w:numId="44" w16cid:durableId="1904750913">
    <w:abstractNumId w:val="26"/>
  </w:num>
  <w:num w:numId="45" w16cid:durableId="178587515">
    <w:abstractNumId w:val="5"/>
  </w:num>
  <w:num w:numId="46" w16cid:durableId="399645414">
    <w:abstractNumId w:val="25"/>
  </w:num>
  <w:num w:numId="47" w16cid:durableId="1324314434">
    <w:abstractNumId w:val="33"/>
  </w:num>
  <w:num w:numId="48" w16cid:durableId="44378511">
    <w:abstractNumId w:val="18"/>
  </w:num>
  <w:num w:numId="49" w16cid:durableId="499393778">
    <w:abstractNumId w:val="0"/>
  </w:num>
  <w:num w:numId="50" w16cid:durableId="957764199">
    <w:abstractNumId w:val="10"/>
  </w:num>
  <w:num w:numId="51" w16cid:durableId="102582593">
    <w:abstractNumId w:val="45"/>
  </w:num>
  <w:num w:numId="52" w16cid:durableId="993994682">
    <w:abstractNumId w:val="47"/>
  </w:num>
  <w:num w:numId="53" w16cid:durableId="1274675349">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B4"/>
    <w:rsid w:val="000018BD"/>
    <w:rsid w:val="000069C5"/>
    <w:rsid w:val="0000744D"/>
    <w:rsid w:val="00014063"/>
    <w:rsid w:val="000158DD"/>
    <w:rsid w:val="000159A7"/>
    <w:rsid w:val="00017CB2"/>
    <w:rsid w:val="00033D13"/>
    <w:rsid w:val="00040B03"/>
    <w:rsid w:val="00043938"/>
    <w:rsid w:val="0004726A"/>
    <w:rsid w:val="00047D3E"/>
    <w:rsid w:val="0005117A"/>
    <w:rsid w:val="00064395"/>
    <w:rsid w:val="000655A7"/>
    <w:rsid w:val="0007476C"/>
    <w:rsid w:val="000749E7"/>
    <w:rsid w:val="00074DA3"/>
    <w:rsid w:val="00077309"/>
    <w:rsid w:val="00084BF4"/>
    <w:rsid w:val="000929AE"/>
    <w:rsid w:val="00095F2D"/>
    <w:rsid w:val="000A70C4"/>
    <w:rsid w:val="000B36C3"/>
    <w:rsid w:val="000B566C"/>
    <w:rsid w:val="000B6F17"/>
    <w:rsid w:val="000B7D07"/>
    <w:rsid w:val="000C2275"/>
    <w:rsid w:val="000C2AC6"/>
    <w:rsid w:val="000C2B27"/>
    <w:rsid w:val="000E019E"/>
    <w:rsid w:val="000E26E1"/>
    <w:rsid w:val="000E4787"/>
    <w:rsid w:val="000E5C56"/>
    <w:rsid w:val="000F0659"/>
    <w:rsid w:val="000F4F56"/>
    <w:rsid w:val="000F79EE"/>
    <w:rsid w:val="000F7A25"/>
    <w:rsid w:val="0010058C"/>
    <w:rsid w:val="00101D2E"/>
    <w:rsid w:val="00103F32"/>
    <w:rsid w:val="00113FF9"/>
    <w:rsid w:val="00114175"/>
    <w:rsid w:val="00123937"/>
    <w:rsid w:val="001252E4"/>
    <w:rsid w:val="00130CE0"/>
    <w:rsid w:val="001323C2"/>
    <w:rsid w:val="00133BDF"/>
    <w:rsid w:val="00134828"/>
    <w:rsid w:val="0014298E"/>
    <w:rsid w:val="00142C53"/>
    <w:rsid w:val="00143D89"/>
    <w:rsid w:val="001446BC"/>
    <w:rsid w:val="00144765"/>
    <w:rsid w:val="00147E16"/>
    <w:rsid w:val="0015747F"/>
    <w:rsid w:val="00161639"/>
    <w:rsid w:val="00162033"/>
    <w:rsid w:val="00162DF5"/>
    <w:rsid w:val="00163A89"/>
    <w:rsid w:val="00167D43"/>
    <w:rsid w:val="001707E5"/>
    <w:rsid w:val="00172625"/>
    <w:rsid w:val="00175A63"/>
    <w:rsid w:val="00175F1D"/>
    <w:rsid w:val="001766E3"/>
    <w:rsid w:val="00176EBE"/>
    <w:rsid w:val="00180520"/>
    <w:rsid w:val="00182A76"/>
    <w:rsid w:val="00184B65"/>
    <w:rsid w:val="001867FE"/>
    <w:rsid w:val="00195709"/>
    <w:rsid w:val="001A3D20"/>
    <w:rsid w:val="001B5E07"/>
    <w:rsid w:val="001B6FB7"/>
    <w:rsid w:val="001B72A5"/>
    <w:rsid w:val="001C1B47"/>
    <w:rsid w:val="001C4368"/>
    <w:rsid w:val="001C52BB"/>
    <w:rsid w:val="001D41F8"/>
    <w:rsid w:val="001E34D9"/>
    <w:rsid w:val="001E3607"/>
    <w:rsid w:val="001E43A2"/>
    <w:rsid w:val="001E5D0B"/>
    <w:rsid w:val="001F1DC3"/>
    <w:rsid w:val="00201D5A"/>
    <w:rsid w:val="0020301A"/>
    <w:rsid w:val="00210CA7"/>
    <w:rsid w:val="00212C6A"/>
    <w:rsid w:val="00222BA9"/>
    <w:rsid w:val="00230BE9"/>
    <w:rsid w:val="002321C2"/>
    <w:rsid w:val="00234314"/>
    <w:rsid w:val="00242E7B"/>
    <w:rsid w:val="00243F19"/>
    <w:rsid w:val="00245150"/>
    <w:rsid w:val="00251616"/>
    <w:rsid w:val="00252982"/>
    <w:rsid w:val="0026212D"/>
    <w:rsid w:val="0026711B"/>
    <w:rsid w:val="00270C84"/>
    <w:rsid w:val="0028355A"/>
    <w:rsid w:val="00283DA5"/>
    <w:rsid w:val="00283DEC"/>
    <w:rsid w:val="002A272D"/>
    <w:rsid w:val="002A2E4B"/>
    <w:rsid w:val="002A4FC9"/>
    <w:rsid w:val="002A5830"/>
    <w:rsid w:val="002A58A6"/>
    <w:rsid w:val="002B253A"/>
    <w:rsid w:val="002B4D32"/>
    <w:rsid w:val="002B5986"/>
    <w:rsid w:val="002B5A43"/>
    <w:rsid w:val="002C1068"/>
    <w:rsid w:val="002D2E36"/>
    <w:rsid w:val="002D4254"/>
    <w:rsid w:val="002D4492"/>
    <w:rsid w:val="002D4A31"/>
    <w:rsid w:val="002E2332"/>
    <w:rsid w:val="002E431F"/>
    <w:rsid w:val="002F21A2"/>
    <w:rsid w:val="003039CF"/>
    <w:rsid w:val="00306B1F"/>
    <w:rsid w:val="00314B45"/>
    <w:rsid w:val="00316BDB"/>
    <w:rsid w:val="003171A5"/>
    <w:rsid w:val="00320841"/>
    <w:rsid w:val="00322640"/>
    <w:rsid w:val="003364AA"/>
    <w:rsid w:val="00340330"/>
    <w:rsid w:val="00343E90"/>
    <w:rsid w:val="003451BF"/>
    <w:rsid w:val="00354E02"/>
    <w:rsid w:val="00360AFC"/>
    <w:rsid w:val="003653B1"/>
    <w:rsid w:val="00376D1D"/>
    <w:rsid w:val="003773C1"/>
    <w:rsid w:val="0038141C"/>
    <w:rsid w:val="00394CA4"/>
    <w:rsid w:val="0039621F"/>
    <w:rsid w:val="003A0E9C"/>
    <w:rsid w:val="003A1214"/>
    <w:rsid w:val="003A2D78"/>
    <w:rsid w:val="003A3FD9"/>
    <w:rsid w:val="003A46F9"/>
    <w:rsid w:val="003A604B"/>
    <w:rsid w:val="003B12C9"/>
    <w:rsid w:val="003B2B91"/>
    <w:rsid w:val="003B5DD8"/>
    <w:rsid w:val="003B7A9C"/>
    <w:rsid w:val="003C4848"/>
    <w:rsid w:val="003C4E08"/>
    <w:rsid w:val="003C50BE"/>
    <w:rsid w:val="003D7356"/>
    <w:rsid w:val="003E6F7B"/>
    <w:rsid w:val="003F103C"/>
    <w:rsid w:val="003F4D5E"/>
    <w:rsid w:val="003F74DA"/>
    <w:rsid w:val="003F7F9B"/>
    <w:rsid w:val="00405597"/>
    <w:rsid w:val="00405610"/>
    <w:rsid w:val="00405E91"/>
    <w:rsid w:val="004144D5"/>
    <w:rsid w:val="00417405"/>
    <w:rsid w:val="00420EE2"/>
    <w:rsid w:val="00421CA7"/>
    <w:rsid w:val="004230D0"/>
    <w:rsid w:val="00423516"/>
    <w:rsid w:val="00427106"/>
    <w:rsid w:val="00427E4A"/>
    <w:rsid w:val="00430CCC"/>
    <w:rsid w:val="00432B7B"/>
    <w:rsid w:val="004408BA"/>
    <w:rsid w:val="00447A96"/>
    <w:rsid w:val="00453BE9"/>
    <w:rsid w:val="0045625D"/>
    <w:rsid w:val="00456A88"/>
    <w:rsid w:val="004665A7"/>
    <w:rsid w:val="00471E83"/>
    <w:rsid w:val="00474CAE"/>
    <w:rsid w:val="004940DD"/>
    <w:rsid w:val="00496FE3"/>
    <w:rsid w:val="004974CF"/>
    <w:rsid w:val="004975E7"/>
    <w:rsid w:val="004A16E0"/>
    <w:rsid w:val="004A2A8E"/>
    <w:rsid w:val="004A3290"/>
    <w:rsid w:val="004A34AE"/>
    <w:rsid w:val="004A74A3"/>
    <w:rsid w:val="004B2FB1"/>
    <w:rsid w:val="004B503D"/>
    <w:rsid w:val="004C0EC9"/>
    <w:rsid w:val="004C352D"/>
    <w:rsid w:val="004C46F8"/>
    <w:rsid w:val="004C5DD4"/>
    <w:rsid w:val="004E4AFE"/>
    <w:rsid w:val="004F3BDE"/>
    <w:rsid w:val="004F4359"/>
    <w:rsid w:val="004F479C"/>
    <w:rsid w:val="00504C46"/>
    <w:rsid w:val="005052AE"/>
    <w:rsid w:val="00512E39"/>
    <w:rsid w:val="00517EE9"/>
    <w:rsid w:val="00523824"/>
    <w:rsid w:val="00525A8B"/>
    <w:rsid w:val="00526E5A"/>
    <w:rsid w:val="005312F7"/>
    <w:rsid w:val="00533673"/>
    <w:rsid w:val="00533773"/>
    <w:rsid w:val="005409D5"/>
    <w:rsid w:val="00544B4E"/>
    <w:rsid w:val="00565BF4"/>
    <w:rsid w:val="0057237D"/>
    <w:rsid w:val="00576938"/>
    <w:rsid w:val="00583E86"/>
    <w:rsid w:val="005875AB"/>
    <w:rsid w:val="00591953"/>
    <w:rsid w:val="00595A41"/>
    <w:rsid w:val="0059644C"/>
    <w:rsid w:val="005979A1"/>
    <w:rsid w:val="005A6934"/>
    <w:rsid w:val="005B4054"/>
    <w:rsid w:val="005B630C"/>
    <w:rsid w:val="005C3BF6"/>
    <w:rsid w:val="005C3C2D"/>
    <w:rsid w:val="005D28E6"/>
    <w:rsid w:val="005F32AA"/>
    <w:rsid w:val="005F4E44"/>
    <w:rsid w:val="005F597C"/>
    <w:rsid w:val="005F60BA"/>
    <w:rsid w:val="00602048"/>
    <w:rsid w:val="00603985"/>
    <w:rsid w:val="00607981"/>
    <w:rsid w:val="00613F51"/>
    <w:rsid w:val="00614785"/>
    <w:rsid w:val="006207CA"/>
    <w:rsid w:val="0062178E"/>
    <w:rsid w:val="00621A6D"/>
    <w:rsid w:val="006300D3"/>
    <w:rsid w:val="0063704C"/>
    <w:rsid w:val="0065008E"/>
    <w:rsid w:val="006638BD"/>
    <w:rsid w:val="00673CA8"/>
    <w:rsid w:val="00675E0D"/>
    <w:rsid w:val="00680B78"/>
    <w:rsid w:val="00681D36"/>
    <w:rsid w:val="006864BE"/>
    <w:rsid w:val="00690C74"/>
    <w:rsid w:val="00691655"/>
    <w:rsid w:val="00694C03"/>
    <w:rsid w:val="00695EDD"/>
    <w:rsid w:val="006A01B5"/>
    <w:rsid w:val="006A2DB7"/>
    <w:rsid w:val="006A444A"/>
    <w:rsid w:val="006A7500"/>
    <w:rsid w:val="006B0A61"/>
    <w:rsid w:val="006B388A"/>
    <w:rsid w:val="006B7C88"/>
    <w:rsid w:val="006C0730"/>
    <w:rsid w:val="006D71C9"/>
    <w:rsid w:val="006E52BD"/>
    <w:rsid w:val="006F3DE4"/>
    <w:rsid w:val="006F504C"/>
    <w:rsid w:val="006F5883"/>
    <w:rsid w:val="00704D82"/>
    <w:rsid w:val="00705A26"/>
    <w:rsid w:val="0071159F"/>
    <w:rsid w:val="0071797B"/>
    <w:rsid w:val="00717ED0"/>
    <w:rsid w:val="00721A03"/>
    <w:rsid w:val="00725970"/>
    <w:rsid w:val="0072685C"/>
    <w:rsid w:val="007302FC"/>
    <w:rsid w:val="00733024"/>
    <w:rsid w:val="007367DC"/>
    <w:rsid w:val="0073762D"/>
    <w:rsid w:val="00750F5C"/>
    <w:rsid w:val="00757D29"/>
    <w:rsid w:val="00760CCD"/>
    <w:rsid w:val="00763F03"/>
    <w:rsid w:val="00764C7C"/>
    <w:rsid w:val="00770101"/>
    <w:rsid w:val="007703E4"/>
    <w:rsid w:val="007726BB"/>
    <w:rsid w:val="00776899"/>
    <w:rsid w:val="00783551"/>
    <w:rsid w:val="007838C9"/>
    <w:rsid w:val="007841CF"/>
    <w:rsid w:val="007859D8"/>
    <w:rsid w:val="00790C45"/>
    <w:rsid w:val="007931E2"/>
    <w:rsid w:val="007A5789"/>
    <w:rsid w:val="007A5F22"/>
    <w:rsid w:val="007B59AE"/>
    <w:rsid w:val="007C1F6F"/>
    <w:rsid w:val="007C7422"/>
    <w:rsid w:val="007D3411"/>
    <w:rsid w:val="007D5483"/>
    <w:rsid w:val="007D6204"/>
    <w:rsid w:val="007E2C26"/>
    <w:rsid w:val="007E683A"/>
    <w:rsid w:val="007F0DAC"/>
    <w:rsid w:val="007F2D31"/>
    <w:rsid w:val="00803489"/>
    <w:rsid w:val="00804EA2"/>
    <w:rsid w:val="008059EF"/>
    <w:rsid w:val="00822C18"/>
    <w:rsid w:val="00834765"/>
    <w:rsid w:val="00844065"/>
    <w:rsid w:val="00844262"/>
    <w:rsid w:val="00852100"/>
    <w:rsid w:val="00857ACB"/>
    <w:rsid w:val="00861B7D"/>
    <w:rsid w:val="00865071"/>
    <w:rsid w:val="00867EC1"/>
    <w:rsid w:val="008719A0"/>
    <w:rsid w:val="008725EE"/>
    <w:rsid w:val="0087295D"/>
    <w:rsid w:val="00884890"/>
    <w:rsid w:val="00887613"/>
    <w:rsid w:val="008A1A1D"/>
    <w:rsid w:val="008A6C4F"/>
    <w:rsid w:val="008B17E0"/>
    <w:rsid w:val="008B1AC5"/>
    <w:rsid w:val="008B2AC1"/>
    <w:rsid w:val="008B484A"/>
    <w:rsid w:val="008C0C9C"/>
    <w:rsid w:val="008C0FAD"/>
    <w:rsid w:val="008C4AD8"/>
    <w:rsid w:val="008D32E2"/>
    <w:rsid w:val="008D3519"/>
    <w:rsid w:val="008E01AF"/>
    <w:rsid w:val="008E4494"/>
    <w:rsid w:val="008E6E43"/>
    <w:rsid w:val="008F1592"/>
    <w:rsid w:val="009000C5"/>
    <w:rsid w:val="0090019E"/>
    <w:rsid w:val="00900316"/>
    <w:rsid w:val="00903F86"/>
    <w:rsid w:val="00910474"/>
    <w:rsid w:val="009110A3"/>
    <w:rsid w:val="00915BE4"/>
    <w:rsid w:val="00915D36"/>
    <w:rsid w:val="00921196"/>
    <w:rsid w:val="00922E6D"/>
    <w:rsid w:val="009267BD"/>
    <w:rsid w:val="00930285"/>
    <w:rsid w:val="00930C94"/>
    <w:rsid w:val="00931248"/>
    <w:rsid w:val="00934BF1"/>
    <w:rsid w:val="00936ED5"/>
    <w:rsid w:val="00943E07"/>
    <w:rsid w:val="00956E9F"/>
    <w:rsid w:val="00963CDF"/>
    <w:rsid w:val="009676AB"/>
    <w:rsid w:val="009710B4"/>
    <w:rsid w:val="00973E92"/>
    <w:rsid w:val="0097584C"/>
    <w:rsid w:val="00977B2E"/>
    <w:rsid w:val="00984409"/>
    <w:rsid w:val="0098663E"/>
    <w:rsid w:val="009945DD"/>
    <w:rsid w:val="00995B01"/>
    <w:rsid w:val="009A22EB"/>
    <w:rsid w:val="009A3C3E"/>
    <w:rsid w:val="009A4DD4"/>
    <w:rsid w:val="009A51E5"/>
    <w:rsid w:val="009A5594"/>
    <w:rsid w:val="009B12BA"/>
    <w:rsid w:val="009B7EC0"/>
    <w:rsid w:val="009D46E8"/>
    <w:rsid w:val="009D5E8C"/>
    <w:rsid w:val="009D6368"/>
    <w:rsid w:val="009E2451"/>
    <w:rsid w:val="009F687E"/>
    <w:rsid w:val="009F7B04"/>
    <w:rsid w:val="00A02DAE"/>
    <w:rsid w:val="00A13450"/>
    <w:rsid w:val="00A23CEC"/>
    <w:rsid w:val="00A27074"/>
    <w:rsid w:val="00A3506A"/>
    <w:rsid w:val="00A355BC"/>
    <w:rsid w:val="00A50FEE"/>
    <w:rsid w:val="00A52BB9"/>
    <w:rsid w:val="00A542D4"/>
    <w:rsid w:val="00A63715"/>
    <w:rsid w:val="00A64189"/>
    <w:rsid w:val="00A65890"/>
    <w:rsid w:val="00A66E58"/>
    <w:rsid w:val="00A73D43"/>
    <w:rsid w:val="00A76D97"/>
    <w:rsid w:val="00A76FB9"/>
    <w:rsid w:val="00A83542"/>
    <w:rsid w:val="00A852B3"/>
    <w:rsid w:val="00A9777B"/>
    <w:rsid w:val="00AA1353"/>
    <w:rsid w:val="00AA3CCD"/>
    <w:rsid w:val="00AA3E68"/>
    <w:rsid w:val="00AA72A0"/>
    <w:rsid w:val="00AB4B23"/>
    <w:rsid w:val="00AB5B9A"/>
    <w:rsid w:val="00AB5E64"/>
    <w:rsid w:val="00AB652E"/>
    <w:rsid w:val="00AC4066"/>
    <w:rsid w:val="00AC45C5"/>
    <w:rsid w:val="00AC7643"/>
    <w:rsid w:val="00AD1E9A"/>
    <w:rsid w:val="00AD2C18"/>
    <w:rsid w:val="00AD69C7"/>
    <w:rsid w:val="00AD71D7"/>
    <w:rsid w:val="00AF63A0"/>
    <w:rsid w:val="00AF67B4"/>
    <w:rsid w:val="00B023AE"/>
    <w:rsid w:val="00B023E8"/>
    <w:rsid w:val="00B10185"/>
    <w:rsid w:val="00B12A5E"/>
    <w:rsid w:val="00B12F06"/>
    <w:rsid w:val="00B23415"/>
    <w:rsid w:val="00B247CB"/>
    <w:rsid w:val="00B36F50"/>
    <w:rsid w:val="00B37639"/>
    <w:rsid w:val="00B423F5"/>
    <w:rsid w:val="00B4380E"/>
    <w:rsid w:val="00B52DB4"/>
    <w:rsid w:val="00B57BC6"/>
    <w:rsid w:val="00B60C22"/>
    <w:rsid w:val="00B74479"/>
    <w:rsid w:val="00B8412D"/>
    <w:rsid w:val="00B900AD"/>
    <w:rsid w:val="00BA0324"/>
    <w:rsid w:val="00BA3FDC"/>
    <w:rsid w:val="00BA617B"/>
    <w:rsid w:val="00BB3CF1"/>
    <w:rsid w:val="00BB6630"/>
    <w:rsid w:val="00BC01B5"/>
    <w:rsid w:val="00BC3918"/>
    <w:rsid w:val="00BC4A92"/>
    <w:rsid w:val="00BC4C83"/>
    <w:rsid w:val="00BC6DDF"/>
    <w:rsid w:val="00BD0FFA"/>
    <w:rsid w:val="00BD35D6"/>
    <w:rsid w:val="00BE22DE"/>
    <w:rsid w:val="00BE541A"/>
    <w:rsid w:val="00BF1DE9"/>
    <w:rsid w:val="00C06CD6"/>
    <w:rsid w:val="00C11843"/>
    <w:rsid w:val="00C151CC"/>
    <w:rsid w:val="00C155E9"/>
    <w:rsid w:val="00C15F4C"/>
    <w:rsid w:val="00C21740"/>
    <w:rsid w:val="00C24BB9"/>
    <w:rsid w:val="00C26509"/>
    <w:rsid w:val="00C26D12"/>
    <w:rsid w:val="00C274EA"/>
    <w:rsid w:val="00C33CB9"/>
    <w:rsid w:val="00C3559E"/>
    <w:rsid w:val="00C36283"/>
    <w:rsid w:val="00C40833"/>
    <w:rsid w:val="00C417D5"/>
    <w:rsid w:val="00C520FD"/>
    <w:rsid w:val="00C53273"/>
    <w:rsid w:val="00C62F74"/>
    <w:rsid w:val="00C6552A"/>
    <w:rsid w:val="00C80300"/>
    <w:rsid w:val="00C82E6E"/>
    <w:rsid w:val="00C8398C"/>
    <w:rsid w:val="00C84E4E"/>
    <w:rsid w:val="00C85941"/>
    <w:rsid w:val="00C86242"/>
    <w:rsid w:val="00C908FA"/>
    <w:rsid w:val="00CA02C6"/>
    <w:rsid w:val="00CA0F95"/>
    <w:rsid w:val="00CA11A8"/>
    <w:rsid w:val="00CA1D55"/>
    <w:rsid w:val="00CA59E9"/>
    <w:rsid w:val="00CA7A87"/>
    <w:rsid w:val="00CA7F5A"/>
    <w:rsid w:val="00CB0472"/>
    <w:rsid w:val="00CB5918"/>
    <w:rsid w:val="00CC081C"/>
    <w:rsid w:val="00CC0B7C"/>
    <w:rsid w:val="00CC4702"/>
    <w:rsid w:val="00CC67F9"/>
    <w:rsid w:val="00CD29E0"/>
    <w:rsid w:val="00CD77EA"/>
    <w:rsid w:val="00CE048D"/>
    <w:rsid w:val="00CE23F0"/>
    <w:rsid w:val="00CE5FBD"/>
    <w:rsid w:val="00CF2B05"/>
    <w:rsid w:val="00CF3FA2"/>
    <w:rsid w:val="00D005B3"/>
    <w:rsid w:val="00D06266"/>
    <w:rsid w:val="00D06E1C"/>
    <w:rsid w:val="00D0776B"/>
    <w:rsid w:val="00D1131A"/>
    <w:rsid w:val="00D1405F"/>
    <w:rsid w:val="00D14B5F"/>
    <w:rsid w:val="00D202D3"/>
    <w:rsid w:val="00D20856"/>
    <w:rsid w:val="00D25593"/>
    <w:rsid w:val="00D25EE5"/>
    <w:rsid w:val="00D30ED8"/>
    <w:rsid w:val="00D3381E"/>
    <w:rsid w:val="00D43F2F"/>
    <w:rsid w:val="00D53627"/>
    <w:rsid w:val="00D57891"/>
    <w:rsid w:val="00D70678"/>
    <w:rsid w:val="00D74F8B"/>
    <w:rsid w:val="00D86E65"/>
    <w:rsid w:val="00D92665"/>
    <w:rsid w:val="00DB0F9A"/>
    <w:rsid w:val="00DB1628"/>
    <w:rsid w:val="00DB1C2A"/>
    <w:rsid w:val="00DB4FC1"/>
    <w:rsid w:val="00DC272C"/>
    <w:rsid w:val="00DC3771"/>
    <w:rsid w:val="00DC6A4C"/>
    <w:rsid w:val="00DD627A"/>
    <w:rsid w:val="00DE0D4A"/>
    <w:rsid w:val="00DE5DA8"/>
    <w:rsid w:val="00DE7B0D"/>
    <w:rsid w:val="00DF253E"/>
    <w:rsid w:val="00DF43DD"/>
    <w:rsid w:val="00DF5297"/>
    <w:rsid w:val="00DF5B3C"/>
    <w:rsid w:val="00E021EC"/>
    <w:rsid w:val="00E028BE"/>
    <w:rsid w:val="00E04196"/>
    <w:rsid w:val="00E14F1C"/>
    <w:rsid w:val="00E16A55"/>
    <w:rsid w:val="00E23C1F"/>
    <w:rsid w:val="00E2671E"/>
    <w:rsid w:val="00E41884"/>
    <w:rsid w:val="00E42084"/>
    <w:rsid w:val="00E43F3C"/>
    <w:rsid w:val="00E44F4A"/>
    <w:rsid w:val="00E55B42"/>
    <w:rsid w:val="00E57012"/>
    <w:rsid w:val="00E71A5B"/>
    <w:rsid w:val="00E724D4"/>
    <w:rsid w:val="00E72A4B"/>
    <w:rsid w:val="00E755BC"/>
    <w:rsid w:val="00E75A43"/>
    <w:rsid w:val="00E7665F"/>
    <w:rsid w:val="00E76FDC"/>
    <w:rsid w:val="00E879FA"/>
    <w:rsid w:val="00EA1C40"/>
    <w:rsid w:val="00EA6432"/>
    <w:rsid w:val="00EA7919"/>
    <w:rsid w:val="00EB308D"/>
    <w:rsid w:val="00EB5AA1"/>
    <w:rsid w:val="00EC0823"/>
    <w:rsid w:val="00EC246D"/>
    <w:rsid w:val="00EC7C11"/>
    <w:rsid w:val="00ED1D04"/>
    <w:rsid w:val="00EE4BF3"/>
    <w:rsid w:val="00EE7155"/>
    <w:rsid w:val="00EF01F7"/>
    <w:rsid w:val="00EF0BED"/>
    <w:rsid w:val="00EF7587"/>
    <w:rsid w:val="00EF7BF3"/>
    <w:rsid w:val="00EF7CB6"/>
    <w:rsid w:val="00F00671"/>
    <w:rsid w:val="00F0689E"/>
    <w:rsid w:val="00F140E9"/>
    <w:rsid w:val="00F14F87"/>
    <w:rsid w:val="00F20566"/>
    <w:rsid w:val="00F22D10"/>
    <w:rsid w:val="00F2647F"/>
    <w:rsid w:val="00F30566"/>
    <w:rsid w:val="00F32D32"/>
    <w:rsid w:val="00F3789A"/>
    <w:rsid w:val="00F43D82"/>
    <w:rsid w:val="00F5061F"/>
    <w:rsid w:val="00F513E5"/>
    <w:rsid w:val="00F62778"/>
    <w:rsid w:val="00F63452"/>
    <w:rsid w:val="00F7706B"/>
    <w:rsid w:val="00F77C00"/>
    <w:rsid w:val="00F77FFA"/>
    <w:rsid w:val="00F803CB"/>
    <w:rsid w:val="00F80732"/>
    <w:rsid w:val="00F80F34"/>
    <w:rsid w:val="00F925EB"/>
    <w:rsid w:val="00FA444F"/>
    <w:rsid w:val="00FB1726"/>
    <w:rsid w:val="00FB5A09"/>
    <w:rsid w:val="00FB640E"/>
    <w:rsid w:val="00FC1421"/>
    <w:rsid w:val="00FC16EF"/>
    <w:rsid w:val="00FC1CC1"/>
    <w:rsid w:val="00FD0C7D"/>
    <w:rsid w:val="00FE5D7D"/>
    <w:rsid w:val="00FF2338"/>
    <w:rsid w:val="5941B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9511"/>
  <w15:docId w15:val="{5F699B88-6599-4BB8-B17E-A1D194ED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05"/>
  </w:style>
  <w:style w:type="paragraph" w:styleId="Heading1">
    <w:name w:val="heading 1"/>
    <w:basedOn w:val="Normal"/>
    <w:next w:val="Normal"/>
    <w:link w:val="Heading1Char"/>
    <w:uiPriority w:val="9"/>
    <w:qFormat/>
    <w:rsid w:val="00E028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28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A64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DB4"/>
    <w:rPr>
      <w:color w:val="0000FF" w:themeColor="hyperlink"/>
      <w:u w:val="single"/>
    </w:rPr>
  </w:style>
  <w:style w:type="paragraph" w:styleId="ListParagraph">
    <w:name w:val="List Paragraph"/>
    <w:basedOn w:val="Normal"/>
    <w:uiPriority w:val="34"/>
    <w:qFormat/>
    <w:rsid w:val="00B52DB4"/>
    <w:pPr>
      <w:ind w:left="720"/>
      <w:contextualSpacing/>
    </w:pPr>
  </w:style>
  <w:style w:type="character" w:styleId="FollowedHyperlink">
    <w:name w:val="FollowedHyperlink"/>
    <w:basedOn w:val="DefaultParagraphFont"/>
    <w:uiPriority w:val="99"/>
    <w:semiHidden/>
    <w:unhideWhenUsed/>
    <w:rsid w:val="00F80F34"/>
    <w:rPr>
      <w:color w:val="800080" w:themeColor="followedHyperlink"/>
      <w:u w:val="single"/>
    </w:rPr>
  </w:style>
  <w:style w:type="paragraph" w:styleId="BalloonText">
    <w:name w:val="Balloon Text"/>
    <w:basedOn w:val="Normal"/>
    <w:link w:val="BalloonTextChar"/>
    <w:uiPriority w:val="99"/>
    <w:semiHidden/>
    <w:unhideWhenUsed/>
    <w:rsid w:val="000E4787"/>
    <w:rPr>
      <w:rFonts w:ascii="Tahoma" w:hAnsi="Tahoma" w:cs="Tahoma"/>
      <w:sz w:val="16"/>
      <w:szCs w:val="16"/>
    </w:rPr>
  </w:style>
  <w:style w:type="character" w:customStyle="1" w:styleId="BalloonTextChar">
    <w:name w:val="Balloon Text Char"/>
    <w:basedOn w:val="DefaultParagraphFont"/>
    <w:link w:val="BalloonText"/>
    <w:uiPriority w:val="99"/>
    <w:semiHidden/>
    <w:rsid w:val="000E4787"/>
    <w:rPr>
      <w:rFonts w:ascii="Tahoma" w:hAnsi="Tahoma" w:cs="Tahoma"/>
      <w:sz w:val="16"/>
      <w:szCs w:val="16"/>
    </w:rPr>
  </w:style>
  <w:style w:type="character" w:customStyle="1" w:styleId="apple-converted-space">
    <w:name w:val="apple-converted-space"/>
    <w:basedOn w:val="DefaultParagraphFont"/>
    <w:rsid w:val="003A604B"/>
  </w:style>
  <w:style w:type="character" w:customStyle="1" w:styleId="UnresolvedMention1">
    <w:name w:val="Unresolved Mention1"/>
    <w:basedOn w:val="DefaultParagraphFont"/>
    <w:uiPriority w:val="99"/>
    <w:semiHidden/>
    <w:unhideWhenUsed/>
    <w:rsid w:val="007A5F22"/>
    <w:rPr>
      <w:color w:val="605E5C"/>
      <w:shd w:val="clear" w:color="auto" w:fill="E1DFDD"/>
    </w:rPr>
  </w:style>
  <w:style w:type="paragraph" w:styleId="Header">
    <w:name w:val="header"/>
    <w:basedOn w:val="Normal"/>
    <w:link w:val="HeaderChar"/>
    <w:uiPriority w:val="99"/>
    <w:unhideWhenUsed/>
    <w:rsid w:val="009D46E8"/>
    <w:pPr>
      <w:tabs>
        <w:tab w:val="center" w:pos="4680"/>
        <w:tab w:val="right" w:pos="9360"/>
      </w:tabs>
    </w:pPr>
  </w:style>
  <w:style w:type="character" w:customStyle="1" w:styleId="HeaderChar">
    <w:name w:val="Header Char"/>
    <w:basedOn w:val="DefaultParagraphFont"/>
    <w:link w:val="Header"/>
    <w:uiPriority w:val="99"/>
    <w:rsid w:val="009D46E8"/>
  </w:style>
  <w:style w:type="paragraph" w:styleId="Footer">
    <w:name w:val="footer"/>
    <w:basedOn w:val="Normal"/>
    <w:link w:val="FooterChar"/>
    <w:uiPriority w:val="99"/>
    <w:unhideWhenUsed/>
    <w:rsid w:val="009D46E8"/>
    <w:pPr>
      <w:tabs>
        <w:tab w:val="center" w:pos="4680"/>
        <w:tab w:val="right" w:pos="9360"/>
      </w:tabs>
    </w:pPr>
  </w:style>
  <w:style w:type="character" w:customStyle="1" w:styleId="FooterChar">
    <w:name w:val="Footer Char"/>
    <w:basedOn w:val="DefaultParagraphFont"/>
    <w:link w:val="Footer"/>
    <w:uiPriority w:val="99"/>
    <w:rsid w:val="009D46E8"/>
  </w:style>
  <w:style w:type="character" w:styleId="CommentReference">
    <w:name w:val="annotation reference"/>
    <w:basedOn w:val="DefaultParagraphFont"/>
    <w:uiPriority w:val="99"/>
    <w:semiHidden/>
    <w:unhideWhenUsed/>
    <w:rsid w:val="00064395"/>
    <w:rPr>
      <w:sz w:val="16"/>
      <w:szCs w:val="16"/>
    </w:rPr>
  </w:style>
  <w:style w:type="paragraph" w:styleId="CommentText">
    <w:name w:val="annotation text"/>
    <w:basedOn w:val="Normal"/>
    <w:link w:val="CommentTextChar"/>
    <w:uiPriority w:val="99"/>
    <w:unhideWhenUsed/>
    <w:rsid w:val="00064395"/>
    <w:rPr>
      <w:sz w:val="20"/>
      <w:szCs w:val="20"/>
    </w:rPr>
  </w:style>
  <w:style w:type="character" w:customStyle="1" w:styleId="CommentTextChar">
    <w:name w:val="Comment Text Char"/>
    <w:basedOn w:val="DefaultParagraphFont"/>
    <w:link w:val="CommentText"/>
    <w:uiPriority w:val="99"/>
    <w:rsid w:val="00064395"/>
    <w:rPr>
      <w:sz w:val="20"/>
      <w:szCs w:val="20"/>
    </w:rPr>
  </w:style>
  <w:style w:type="paragraph" w:styleId="CommentSubject">
    <w:name w:val="annotation subject"/>
    <w:basedOn w:val="CommentText"/>
    <w:next w:val="CommentText"/>
    <w:link w:val="CommentSubjectChar"/>
    <w:uiPriority w:val="99"/>
    <w:semiHidden/>
    <w:unhideWhenUsed/>
    <w:rsid w:val="00064395"/>
    <w:rPr>
      <w:b/>
      <w:bCs/>
    </w:rPr>
  </w:style>
  <w:style w:type="character" w:customStyle="1" w:styleId="CommentSubjectChar">
    <w:name w:val="Comment Subject Char"/>
    <w:basedOn w:val="CommentTextChar"/>
    <w:link w:val="CommentSubject"/>
    <w:uiPriority w:val="99"/>
    <w:semiHidden/>
    <w:rsid w:val="00064395"/>
    <w:rPr>
      <w:b/>
      <w:bCs/>
      <w:sz w:val="20"/>
      <w:szCs w:val="20"/>
    </w:rPr>
  </w:style>
  <w:style w:type="character" w:customStyle="1" w:styleId="Heading2Char">
    <w:name w:val="Heading 2 Char"/>
    <w:basedOn w:val="DefaultParagraphFont"/>
    <w:link w:val="Heading2"/>
    <w:uiPriority w:val="9"/>
    <w:rsid w:val="00E028B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028B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A6432"/>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6A2DB7"/>
    <w:pPr>
      <w:spacing w:line="259" w:lineRule="auto"/>
      <w:outlineLvl w:val="9"/>
    </w:pPr>
  </w:style>
  <w:style w:type="paragraph" w:styleId="TOC1">
    <w:name w:val="toc 1"/>
    <w:basedOn w:val="Normal"/>
    <w:next w:val="Normal"/>
    <w:autoRedefine/>
    <w:uiPriority w:val="39"/>
    <w:unhideWhenUsed/>
    <w:rsid w:val="00AB652E"/>
    <w:pPr>
      <w:tabs>
        <w:tab w:val="right" w:leader="dot" w:pos="9350"/>
      </w:tabs>
      <w:spacing w:after="100"/>
    </w:pPr>
  </w:style>
  <w:style w:type="paragraph" w:styleId="TOC2">
    <w:name w:val="toc 2"/>
    <w:basedOn w:val="Normal"/>
    <w:next w:val="Normal"/>
    <w:autoRedefine/>
    <w:uiPriority w:val="39"/>
    <w:unhideWhenUsed/>
    <w:rsid w:val="006A2DB7"/>
    <w:pPr>
      <w:spacing w:after="100"/>
      <w:ind w:left="220"/>
    </w:pPr>
  </w:style>
  <w:style w:type="paragraph" w:styleId="TOC3">
    <w:name w:val="toc 3"/>
    <w:basedOn w:val="Normal"/>
    <w:next w:val="Normal"/>
    <w:autoRedefine/>
    <w:uiPriority w:val="39"/>
    <w:unhideWhenUsed/>
    <w:rsid w:val="006A2DB7"/>
    <w:pPr>
      <w:spacing w:after="100"/>
      <w:ind w:left="440"/>
    </w:pPr>
  </w:style>
  <w:style w:type="paragraph" w:styleId="Revision">
    <w:name w:val="Revision"/>
    <w:hidden/>
    <w:uiPriority w:val="99"/>
    <w:semiHidden/>
    <w:rsid w:val="0004726A"/>
  </w:style>
  <w:style w:type="paragraph" w:styleId="FootnoteText">
    <w:name w:val="footnote text"/>
    <w:basedOn w:val="Normal"/>
    <w:link w:val="FootnoteTextChar"/>
    <w:uiPriority w:val="99"/>
    <w:unhideWhenUsed/>
    <w:rsid w:val="00915BE4"/>
    <w:rPr>
      <w:sz w:val="20"/>
      <w:szCs w:val="20"/>
    </w:rPr>
  </w:style>
  <w:style w:type="character" w:customStyle="1" w:styleId="FootnoteTextChar">
    <w:name w:val="Footnote Text Char"/>
    <w:basedOn w:val="DefaultParagraphFont"/>
    <w:link w:val="FootnoteText"/>
    <w:uiPriority w:val="99"/>
    <w:rsid w:val="00915BE4"/>
    <w:rPr>
      <w:sz w:val="20"/>
      <w:szCs w:val="20"/>
    </w:rPr>
  </w:style>
  <w:style w:type="character" w:styleId="FootnoteReference">
    <w:name w:val="footnote reference"/>
    <w:basedOn w:val="DefaultParagraphFont"/>
    <w:uiPriority w:val="99"/>
    <w:semiHidden/>
    <w:unhideWhenUsed/>
    <w:rsid w:val="00915BE4"/>
    <w:rPr>
      <w:vertAlign w:val="superscript"/>
    </w:rPr>
  </w:style>
  <w:style w:type="table" w:styleId="TableGrid">
    <w:name w:val="Table Grid"/>
    <w:basedOn w:val="TableNormal"/>
    <w:uiPriority w:val="59"/>
    <w:rsid w:val="00427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0DAC"/>
    <w:pPr>
      <w:autoSpaceDE w:val="0"/>
      <w:autoSpaceDN w:val="0"/>
      <w:adjustRightInd w:val="0"/>
    </w:pPr>
    <w:rPr>
      <w:rFonts w:ascii="Cambria" w:hAnsi="Cambria" w:cs="Cambria"/>
      <w:color w:val="000000"/>
      <w:sz w:val="24"/>
      <w:szCs w:val="24"/>
      <w:lang w:val="es-ES_tradnl"/>
    </w:rPr>
  </w:style>
  <w:style w:type="paragraph" w:styleId="BodyText">
    <w:name w:val="Body Text"/>
    <w:basedOn w:val="Normal"/>
    <w:link w:val="BodyTextChar"/>
    <w:uiPriority w:val="1"/>
    <w:qFormat/>
    <w:rsid w:val="0039621F"/>
    <w:pPr>
      <w:widowControl w:val="0"/>
      <w:ind w:left="825" w:hanging="360"/>
    </w:pPr>
    <w:rPr>
      <w:rFonts w:ascii="Cambria" w:eastAsia="Cambria" w:hAnsi="Cambria"/>
    </w:rPr>
  </w:style>
  <w:style w:type="character" w:customStyle="1" w:styleId="BodyTextChar">
    <w:name w:val="Body Text Char"/>
    <w:basedOn w:val="DefaultParagraphFont"/>
    <w:link w:val="BodyText"/>
    <w:uiPriority w:val="1"/>
    <w:rsid w:val="0039621F"/>
    <w:rPr>
      <w:rFonts w:ascii="Cambria" w:eastAsia="Cambria" w:hAnsi="Cambria"/>
    </w:rPr>
  </w:style>
  <w:style w:type="table" w:customStyle="1" w:styleId="GridTable2-Accent11">
    <w:name w:val="Grid Table 2 - Accent 11"/>
    <w:basedOn w:val="TableNormal"/>
    <w:uiPriority w:val="47"/>
    <w:rsid w:val="00504C4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Listaactual1">
    <w:name w:val="Lista actual1"/>
    <w:uiPriority w:val="99"/>
    <w:rsid w:val="003F4D5E"/>
    <w:pPr>
      <w:numPr>
        <w:numId w:val="52"/>
      </w:numPr>
    </w:pPr>
  </w:style>
  <w:style w:type="paragraph" w:styleId="EndnoteText">
    <w:name w:val="endnote text"/>
    <w:basedOn w:val="Normal"/>
    <w:link w:val="EndnoteTextChar"/>
    <w:uiPriority w:val="99"/>
    <w:semiHidden/>
    <w:unhideWhenUsed/>
    <w:rsid w:val="008B1AC5"/>
    <w:rPr>
      <w:sz w:val="20"/>
      <w:szCs w:val="20"/>
    </w:rPr>
  </w:style>
  <w:style w:type="character" w:customStyle="1" w:styleId="EndnoteTextChar">
    <w:name w:val="Endnote Text Char"/>
    <w:basedOn w:val="DefaultParagraphFont"/>
    <w:link w:val="EndnoteText"/>
    <w:uiPriority w:val="99"/>
    <w:semiHidden/>
    <w:rsid w:val="008B1AC5"/>
    <w:rPr>
      <w:sz w:val="20"/>
      <w:szCs w:val="20"/>
    </w:rPr>
  </w:style>
  <w:style w:type="character" w:styleId="EndnoteReference">
    <w:name w:val="endnote reference"/>
    <w:basedOn w:val="DefaultParagraphFont"/>
    <w:uiPriority w:val="99"/>
    <w:semiHidden/>
    <w:unhideWhenUsed/>
    <w:rsid w:val="008B1AC5"/>
    <w:rPr>
      <w:vertAlign w:val="superscript"/>
    </w:rPr>
  </w:style>
  <w:style w:type="character" w:styleId="UnresolvedMention">
    <w:name w:val="Unresolved Mention"/>
    <w:basedOn w:val="DefaultParagraphFont"/>
    <w:uiPriority w:val="99"/>
    <w:semiHidden/>
    <w:unhideWhenUsed/>
    <w:rsid w:val="003C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274">
      <w:bodyDiv w:val="1"/>
      <w:marLeft w:val="0"/>
      <w:marRight w:val="0"/>
      <w:marTop w:val="0"/>
      <w:marBottom w:val="0"/>
      <w:divBdr>
        <w:top w:val="none" w:sz="0" w:space="0" w:color="auto"/>
        <w:left w:val="none" w:sz="0" w:space="0" w:color="auto"/>
        <w:bottom w:val="none" w:sz="0" w:space="0" w:color="auto"/>
        <w:right w:val="none" w:sz="0" w:space="0" w:color="auto"/>
      </w:divBdr>
      <w:divsChild>
        <w:div w:id="296104081">
          <w:marLeft w:val="0"/>
          <w:marRight w:val="0"/>
          <w:marTop w:val="0"/>
          <w:marBottom w:val="0"/>
          <w:divBdr>
            <w:top w:val="none" w:sz="0" w:space="0" w:color="auto"/>
            <w:left w:val="none" w:sz="0" w:space="0" w:color="auto"/>
            <w:bottom w:val="none" w:sz="0" w:space="0" w:color="auto"/>
            <w:right w:val="none" w:sz="0" w:space="0" w:color="auto"/>
          </w:divBdr>
          <w:divsChild>
            <w:div w:id="499196027">
              <w:marLeft w:val="0"/>
              <w:marRight w:val="0"/>
              <w:marTop w:val="0"/>
              <w:marBottom w:val="0"/>
              <w:divBdr>
                <w:top w:val="none" w:sz="0" w:space="0" w:color="auto"/>
                <w:left w:val="none" w:sz="0" w:space="0" w:color="auto"/>
                <w:bottom w:val="none" w:sz="0" w:space="0" w:color="auto"/>
                <w:right w:val="none" w:sz="0" w:space="0" w:color="auto"/>
              </w:divBdr>
            </w:div>
            <w:div w:id="1000502504">
              <w:marLeft w:val="0"/>
              <w:marRight w:val="0"/>
              <w:marTop w:val="0"/>
              <w:marBottom w:val="0"/>
              <w:divBdr>
                <w:top w:val="none" w:sz="0" w:space="0" w:color="auto"/>
                <w:left w:val="none" w:sz="0" w:space="0" w:color="auto"/>
                <w:bottom w:val="none" w:sz="0" w:space="0" w:color="auto"/>
                <w:right w:val="none" w:sz="0" w:space="0" w:color="auto"/>
              </w:divBdr>
              <w:divsChild>
                <w:div w:id="10388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334">
          <w:marLeft w:val="0"/>
          <w:marRight w:val="0"/>
          <w:marTop w:val="0"/>
          <w:marBottom w:val="0"/>
          <w:divBdr>
            <w:top w:val="none" w:sz="0" w:space="0" w:color="auto"/>
            <w:left w:val="none" w:sz="0" w:space="0" w:color="auto"/>
            <w:bottom w:val="none" w:sz="0" w:space="0" w:color="auto"/>
            <w:right w:val="none" w:sz="0" w:space="0" w:color="auto"/>
          </w:divBdr>
        </w:div>
        <w:div w:id="1054349792">
          <w:marLeft w:val="0"/>
          <w:marRight w:val="0"/>
          <w:marTop w:val="0"/>
          <w:marBottom w:val="0"/>
          <w:divBdr>
            <w:top w:val="none" w:sz="0" w:space="0" w:color="auto"/>
            <w:left w:val="none" w:sz="0" w:space="0" w:color="auto"/>
            <w:bottom w:val="none" w:sz="0" w:space="0" w:color="auto"/>
            <w:right w:val="none" w:sz="0" w:space="0" w:color="auto"/>
          </w:divBdr>
        </w:div>
        <w:div w:id="1188063382">
          <w:marLeft w:val="0"/>
          <w:marRight w:val="0"/>
          <w:marTop w:val="0"/>
          <w:marBottom w:val="0"/>
          <w:divBdr>
            <w:top w:val="none" w:sz="0" w:space="0" w:color="auto"/>
            <w:left w:val="none" w:sz="0" w:space="0" w:color="auto"/>
            <w:bottom w:val="none" w:sz="0" w:space="0" w:color="auto"/>
            <w:right w:val="none" w:sz="0" w:space="0" w:color="auto"/>
          </w:divBdr>
        </w:div>
        <w:div w:id="1434397807">
          <w:marLeft w:val="0"/>
          <w:marRight w:val="0"/>
          <w:marTop w:val="0"/>
          <w:marBottom w:val="0"/>
          <w:divBdr>
            <w:top w:val="none" w:sz="0" w:space="0" w:color="auto"/>
            <w:left w:val="none" w:sz="0" w:space="0" w:color="auto"/>
            <w:bottom w:val="none" w:sz="0" w:space="0" w:color="auto"/>
            <w:right w:val="none" w:sz="0" w:space="0" w:color="auto"/>
          </w:divBdr>
        </w:div>
        <w:div w:id="1567718820">
          <w:marLeft w:val="0"/>
          <w:marRight w:val="0"/>
          <w:marTop w:val="0"/>
          <w:marBottom w:val="0"/>
          <w:divBdr>
            <w:top w:val="none" w:sz="0" w:space="0" w:color="auto"/>
            <w:left w:val="none" w:sz="0" w:space="0" w:color="auto"/>
            <w:bottom w:val="none" w:sz="0" w:space="0" w:color="auto"/>
            <w:right w:val="none" w:sz="0" w:space="0" w:color="auto"/>
          </w:divBdr>
        </w:div>
        <w:div w:id="2040084100">
          <w:marLeft w:val="0"/>
          <w:marRight w:val="0"/>
          <w:marTop w:val="0"/>
          <w:marBottom w:val="0"/>
          <w:divBdr>
            <w:top w:val="none" w:sz="0" w:space="0" w:color="auto"/>
            <w:left w:val="none" w:sz="0" w:space="0" w:color="auto"/>
            <w:bottom w:val="none" w:sz="0" w:space="0" w:color="auto"/>
            <w:right w:val="none" w:sz="0" w:space="0" w:color="auto"/>
          </w:divBdr>
        </w:div>
        <w:div w:id="2141339341">
          <w:blockQuote w:val="1"/>
          <w:marLeft w:val="600"/>
          <w:marRight w:val="0"/>
          <w:marTop w:val="0"/>
          <w:marBottom w:val="0"/>
          <w:divBdr>
            <w:top w:val="none" w:sz="0" w:space="0" w:color="auto"/>
            <w:left w:val="none" w:sz="0" w:space="0" w:color="auto"/>
            <w:bottom w:val="none" w:sz="0" w:space="0" w:color="auto"/>
            <w:right w:val="none" w:sz="0" w:space="0" w:color="auto"/>
          </w:divBdr>
          <w:divsChild>
            <w:div w:id="547038573">
              <w:marLeft w:val="0"/>
              <w:marRight w:val="0"/>
              <w:marTop w:val="0"/>
              <w:marBottom w:val="0"/>
              <w:divBdr>
                <w:top w:val="none" w:sz="0" w:space="0" w:color="auto"/>
                <w:left w:val="none" w:sz="0" w:space="0" w:color="auto"/>
                <w:bottom w:val="none" w:sz="0" w:space="0" w:color="auto"/>
                <w:right w:val="none" w:sz="0" w:space="0" w:color="auto"/>
              </w:divBdr>
              <w:divsChild>
                <w:div w:id="1398623478">
                  <w:marLeft w:val="0"/>
                  <w:marRight w:val="0"/>
                  <w:marTop w:val="0"/>
                  <w:marBottom w:val="0"/>
                  <w:divBdr>
                    <w:top w:val="none" w:sz="0" w:space="0" w:color="auto"/>
                    <w:left w:val="none" w:sz="0" w:space="0" w:color="auto"/>
                    <w:bottom w:val="none" w:sz="0" w:space="0" w:color="auto"/>
                    <w:right w:val="none" w:sz="0" w:space="0" w:color="auto"/>
                  </w:divBdr>
                </w:div>
              </w:divsChild>
            </w:div>
            <w:div w:id="1017656517">
              <w:marLeft w:val="0"/>
              <w:marRight w:val="0"/>
              <w:marTop w:val="0"/>
              <w:marBottom w:val="0"/>
              <w:divBdr>
                <w:top w:val="none" w:sz="0" w:space="0" w:color="auto"/>
                <w:left w:val="none" w:sz="0" w:space="0" w:color="auto"/>
                <w:bottom w:val="none" w:sz="0" w:space="0" w:color="auto"/>
                <w:right w:val="none" w:sz="0" w:space="0" w:color="auto"/>
              </w:divBdr>
              <w:divsChild>
                <w:div w:id="1297106694">
                  <w:marLeft w:val="0"/>
                  <w:marRight w:val="0"/>
                  <w:marTop w:val="0"/>
                  <w:marBottom w:val="0"/>
                  <w:divBdr>
                    <w:top w:val="none" w:sz="0" w:space="0" w:color="auto"/>
                    <w:left w:val="none" w:sz="0" w:space="0" w:color="auto"/>
                    <w:bottom w:val="none" w:sz="0" w:space="0" w:color="auto"/>
                    <w:right w:val="none" w:sz="0" w:space="0" w:color="auto"/>
                  </w:divBdr>
                </w:div>
              </w:divsChild>
            </w:div>
            <w:div w:id="1962685597">
              <w:marLeft w:val="0"/>
              <w:marRight w:val="0"/>
              <w:marTop w:val="0"/>
              <w:marBottom w:val="0"/>
              <w:divBdr>
                <w:top w:val="none" w:sz="0" w:space="0" w:color="auto"/>
                <w:left w:val="none" w:sz="0" w:space="0" w:color="auto"/>
                <w:bottom w:val="none" w:sz="0" w:space="0" w:color="auto"/>
                <w:right w:val="none" w:sz="0" w:space="0" w:color="auto"/>
              </w:divBdr>
              <w:divsChild>
                <w:div w:id="2772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8357">
      <w:bodyDiv w:val="1"/>
      <w:marLeft w:val="0"/>
      <w:marRight w:val="0"/>
      <w:marTop w:val="0"/>
      <w:marBottom w:val="0"/>
      <w:divBdr>
        <w:top w:val="none" w:sz="0" w:space="0" w:color="auto"/>
        <w:left w:val="none" w:sz="0" w:space="0" w:color="auto"/>
        <w:bottom w:val="none" w:sz="0" w:space="0" w:color="auto"/>
        <w:right w:val="none" w:sz="0" w:space="0" w:color="auto"/>
      </w:divBdr>
      <w:divsChild>
        <w:div w:id="407313343">
          <w:marLeft w:val="0"/>
          <w:marRight w:val="0"/>
          <w:marTop w:val="0"/>
          <w:marBottom w:val="0"/>
          <w:divBdr>
            <w:top w:val="none" w:sz="0" w:space="0" w:color="auto"/>
            <w:left w:val="none" w:sz="0" w:space="0" w:color="auto"/>
            <w:bottom w:val="none" w:sz="0" w:space="0" w:color="auto"/>
            <w:right w:val="none" w:sz="0" w:space="0" w:color="auto"/>
          </w:divBdr>
        </w:div>
        <w:div w:id="456024805">
          <w:marLeft w:val="0"/>
          <w:marRight w:val="0"/>
          <w:marTop w:val="0"/>
          <w:marBottom w:val="0"/>
          <w:divBdr>
            <w:top w:val="none" w:sz="0" w:space="0" w:color="auto"/>
            <w:left w:val="none" w:sz="0" w:space="0" w:color="auto"/>
            <w:bottom w:val="none" w:sz="0" w:space="0" w:color="auto"/>
            <w:right w:val="none" w:sz="0" w:space="0" w:color="auto"/>
          </w:divBdr>
        </w:div>
        <w:div w:id="953444190">
          <w:marLeft w:val="0"/>
          <w:marRight w:val="0"/>
          <w:marTop w:val="0"/>
          <w:marBottom w:val="0"/>
          <w:divBdr>
            <w:top w:val="none" w:sz="0" w:space="0" w:color="auto"/>
            <w:left w:val="none" w:sz="0" w:space="0" w:color="auto"/>
            <w:bottom w:val="none" w:sz="0" w:space="0" w:color="auto"/>
            <w:right w:val="none" w:sz="0" w:space="0" w:color="auto"/>
          </w:divBdr>
        </w:div>
        <w:div w:id="2130007470">
          <w:marLeft w:val="0"/>
          <w:marRight w:val="0"/>
          <w:marTop w:val="0"/>
          <w:marBottom w:val="0"/>
          <w:divBdr>
            <w:top w:val="none" w:sz="0" w:space="0" w:color="auto"/>
            <w:left w:val="none" w:sz="0" w:space="0" w:color="auto"/>
            <w:bottom w:val="none" w:sz="0" w:space="0" w:color="auto"/>
            <w:right w:val="none" w:sz="0" w:space="0" w:color="auto"/>
          </w:divBdr>
        </w:div>
      </w:divsChild>
    </w:div>
    <w:div w:id="69695822">
      <w:bodyDiv w:val="1"/>
      <w:marLeft w:val="0"/>
      <w:marRight w:val="0"/>
      <w:marTop w:val="0"/>
      <w:marBottom w:val="0"/>
      <w:divBdr>
        <w:top w:val="none" w:sz="0" w:space="0" w:color="auto"/>
        <w:left w:val="none" w:sz="0" w:space="0" w:color="auto"/>
        <w:bottom w:val="none" w:sz="0" w:space="0" w:color="auto"/>
        <w:right w:val="none" w:sz="0" w:space="0" w:color="auto"/>
      </w:divBdr>
      <w:divsChild>
        <w:div w:id="32000789">
          <w:marLeft w:val="0"/>
          <w:marRight w:val="0"/>
          <w:marTop w:val="0"/>
          <w:marBottom w:val="0"/>
          <w:divBdr>
            <w:top w:val="none" w:sz="0" w:space="0" w:color="auto"/>
            <w:left w:val="none" w:sz="0" w:space="0" w:color="auto"/>
            <w:bottom w:val="none" w:sz="0" w:space="0" w:color="auto"/>
            <w:right w:val="none" w:sz="0" w:space="0" w:color="auto"/>
          </w:divBdr>
        </w:div>
        <w:div w:id="197266314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3111604">
      <w:bodyDiv w:val="1"/>
      <w:marLeft w:val="0"/>
      <w:marRight w:val="0"/>
      <w:marTop w:val="0"/>
      <w:marBottom w:val="0"/>
      <w:divBdr>
        <w:top w:val="none" w:sz="0" w:space="0" w:color="auto"/>
        <w:left w:val="none" w:sz="0" w:space="0" w:color="auto"/>
        <w:bottom w:val="none" w:sz="0" w:space="0" w:color="auto"/>
        <w:right w:val="none" w:sz="0" w:space="0" w:color="auto"/>
      </w:divBdr>
    </w:div>
    <w:div w:id="242229238">
      <w:bodyDiv w:val="1"/>
      <w:marLeft w:val="0"/>
      <w:marRight w:val="0"/>
      <w:marTop w:val="0"/>
      <w:marBottom w:val="0"/>
      <w:divBdr>
        <w:top w:val="none" w:sz="0" w:space="0" w:color="auto"/>
        <w:left w:val="none" w:sz="0" w:space="0" w:color="auto"/>
        <w:bottom w:val="none" w:sz="0" w:space="0" w:color="auto"/>
        <w:right w:val="none" w:sz="0" w:space="0" w:color="auto"/>
      </w:divBdr>
      <w:divsChild>
        <w:div w:id="1556771397">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sChild>
    </w:div>
    <w:div w:id="279261323">
      <w:bodyDiv w:val="1"/>
      <w:marLeft w:val="0"/>
      <w:marRight w:val="0"/>
      <w:marTop w:val="0"/>
      <w:marBottom w:val="0"/>
      <w:divBdr>
        <w:top w:val="none" w:sz="0" w:space="0" w:color="auto"/>
        <w:left w:val="none" w:sz="0" w:space="0" w:color="auto"/>
        <w:bottom w:val="none" w:sz="0" w:space="0" w:color="auto"/>
        <w:right w:val="none" w:sz="0" w:space="0" w:color="auto"/>
      </w:divBdr>
      <w:divsChild>
        <w:div w:id="216822972">
          <w:marLeft w:val="0"/>
          <w:marRight w:val="0"/>
          <w:marTop w:val="0"/>
          <w:marBottom w:val="0"/>
          <w:divBdr>
            <w:top w:val="none" w:sz="0" w:space="0" w:color="auto"/>
            <w:left w:val="none" w:sz="0" w:space="0" w:color="auto"/>
            <w:bottom w:val="none" w:sz="0" w:space="0" w:color="auto"/>
            <w:right w:val="none" w:sz="0" w:space="0" w:color="auto"/>
          </w:divBdr>
        </w:div>
        <w:div w:id="278071487">
          <w:marLeft w:val="0"/>
          <w:marRight w:val="0"/>
          <w:marTop w:val="0"/>
          <w:marBottom w:val="0"/>
          <w:divBdr>
            <w:top w:val="none" w:sz="0" w:space="0" w:color="auto"/>
            <w:left w:val="none" w:sz="0" w:space="0" w:color="auto"/>
            <w:bottom w:val="none" w:sz="0" w:space="0" w:color="auto"/>
            <w:right w:val="none" w:sz="0" w:space="0" w:color="auto"/>
          </w:divBdr>
        </w:div>
        <w:div w:id="800804786">
          <w:blockQuote w:val="1"/>
          <w:marLeft w:val="600"/>
          <w:marRight w:val="0"/>
          <w:marTop w:val="0"/>
          <w:marBottom w:val="0"/>
          <w:divBdr>
            <w:top w:val="none" w:sz="0" w:space="0" w:color="auto"/>
            <w:left w:val="none" w:sz="0" w:space="0" w:color="auto"/>
            <w:bottom w:val="none" w:sz="0" w:space="0" w:color="auto"/>
            <w:right w:val="none" w:sz="0" w:space="0" w:color="auto"/>
          </w:divBdr>
          <w:divsChild>
            <w:div w:id="585310493">
              <w:marLeft w:val="0"/>
              <w:marRight w:val="0"/>
              <w:marTop w:val="0"/>
              <w:marBottom w:val="0"/>
              <w:divBdr>
                <w:top w:val="none" w:sz="0" w:space="0" w:color="auto"/>
                <w:left w:val="none" w:sz="0" w:space="0" w:color="auto"/>
                <w:bottom w:val="none" w:sz="0" w:space="0" w:color="auto"/>
                <w:right w:val="none" w:sz="0" w:space="0" w:color="auto"/>
              </w:divBdr>
              <w:divsChild>
                <w:div w:id="1200583582">
                  <w:marLeft w:val="0"/>
                  <w:marRight w:val="0"/>
                  <w:marTop w:val="0"/>
                  <w:marBottom w:val="0"/>
                  <w:divBdr>
                    <w:top w:val="none" w:sz="0" w:space="0" w:color="auto"/>
                    <w:left w:val="none" w:sz="0" w:space="0" w:color="auto"/>
                    <w:bottom w:val="none" w:sz="0" w:space="0" w:color="auto"/>
                    <w:right w:val="none" w:sz="0" w:space="0" w:color="auto"/>
                  </w:divBdr>
                </w:div>
              </w:divsChild>
            </w:div>
            <w:div w:id="905342498">
              <w:marLeft w:val="0"/>
              <w:marRight w:val="0"/>
              <w:marTop w:val="0"/>
              <w:marBottom w:val="0"/>
              <w:divBdr>
                <w:top w:val="none" w:sz="0" w:space="0" w:color="auto"/>
                <w:left w:val="none" w:sz="0" w:space="0" w:color="auto"/>
                <w:bottom w:val="none" w:sz="0" w:space="0" w:color="auto"/>
                <w:right w:val="none" w:sz="0" w:space="0" w:color="auto"/>
              </w:divBdr>
              <w:divsChild>
                <w:div w:id="1133135071">
                  <w:marLeft w:val="0"/>
                  <w:marRight w:val="0"/>
                  <w:marTop w:val="0"/>
                  <w:marBottom w:val="0"/>
                  <w:divBdr>
                    <w:top w:val="none" w:sz="0" w:space="0" w:color="auto"/>
                    <w:left w:val="none" w:sz="0" w:space="0" w:color="auto"/>
                    <w:bottom w:val="none" w:sz="0" w:space="0" w:color="auto"/>
                    <w:right w:val="none" w:sz="0" w:space="0" w:color="auto"/>
                  </w:divBdr>
                </w:div>
              </w:divsChild>
            </w:div>
            <w:div w:id="1648121066">
              <w:marLeft w:val="0"/>
              <w:marRight w:val="0"/>
              <w:marTop w:val="0"/>
              <w:marBottom w:val="0"/>
              <w:divBdr>
                <w:top w:val="none" w:sz="0" w:space="0" w:color="auto"/>
                <w:left w:val="none" w:sz="0" w:space="0" w:color="auto"/>
                <w:bottom w:val="none" w:sz="0" w:space="0" w:color="auto"/>
                <w:right w:val="none" w:sz="0" w:space="0" w:color="auto"/>
              </w:divBdr>
              <w:divsChild>
                <w:div w:id="1505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4378">
          <w:marLeft w:val="0"/>
          <w:marRight w:val="0"/>
          <w:marTop w:val="0"/>
          <w:marBottom w:val="0"/>
          <w:divBdr>
            <w:top w:val="none" w:sz="0" w:space="0" w:color="auto"/>
            <w:left w:val="none" w:sz="0" w:space="0" w:color="auto"/>
            <w:bottom w:val="none" w:sz="0" w:space="0" w:color="auto"/>
            <w:right w:val="none" w:sz="0" w:space="0" w:color="auto"/>
          </w:divBdr>
        </w:div>
        <w:div w:id="944771384">
          <w:marLeft w:val="0"/>
          <w:marRight w:val="0"/>
          <w:marTop w:val="0"/>
          <w:marBottom w:val="0"/>
          <w:divBdr>
            <w:top w:val="none" w:sz="0" w:space="0" w:color="auto"/>
            <w:left w:val="none" w:sz="0" w:space="0" w:color="auto"/>
            <w:bottom w:val="none" w:sz="0" w:space="0" w:color="auto"/>
            <w:right w:val="none" w:sz="0" w:space="0" w:color="auto"/>
          </w:divBdr>
        </w:div>
        <w:div w:id="1095249221">
          <w:marLeft w:val="0"/>
          <w:marRight w:val="0"/>
          <w:marTop w:val="0"/>
          <w:marBottom w:val="0"/>
          <w:divBdr>
            <w:top w:val="none" w:sz="0" w:space="0" w:color="auto"/>
            <w:left w:val="none" w:sz="0" w:space="0" w:color="auto"/>
            <w:bottom w:val="none" w:sz="0" w:space="0" w:color="auto"/>
            <w:right w:val="none" w:sz="0" w:space="0" w:color="auto"/>
          </w:divBdr>
          <w:divsChild>
            <w:div w:id="31928045">
              <w:marLeft w:val="0"/>
              <w:marRight w:val="0"/>
              <w:marTop w:val="0"/>
              <w:marBottom w:val="0"/>
              <w:divBdr>
                <w:top w:val="none" w:sz="0" w:space="0" w:color="auto"/>
                <w:left w:val="none" w:sz="0" w:space="0" w:color="auto"/>
                <w:bottom w:val="none" w:sz="0" w:space="0" w:color="auto"/>
                <w:right w:val="none" w:sz="0" w:space="0" w:color="auto"/>
              </w:divBdr>
            </w:div>
            <w:div w:id="1618366306">
              <w:marLeft w:val="0"/>
              <w:marRight w:val="0"/>
              <w:marTop w:val="0"/>
              <w:marBottom w:val="0"/>
              <w:divBdr>
                <w:top w:val="none" w:sz="0" w:space="0" w:color="auto"/>
                <w:left w:val="none" w:sz="0" w:space="0" w:color="auto"/>
                <w:bottom w:val="none" w:sz="0" w:space="0" w:color="auto"/>
                <w:right w:val="none" w:sz="0" w:space="0" w:color="auto"/>
              </w:divBdr>
              <w:divsChild>
                <w:div w:id="3521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43072">
          <w:marLeft w:val="0"/>
          <w:marRight w:val="0"/>
          <w:marTop w:val="0"/>
          <w:marBottom w:val="0"/>
          <w:divBdr>
            <w:top w:val="none" w:sz="0" w:space="0" w:color="auto"/>
            <w:left w:val="none" w:sz="0" w:space="0" w:color="auto"/>
            <w:bottom w:val="none" w:sz="0" w:space="0" w:color="auto"/>
            <w:right w:val="none" w:sz="0" w:space="0" w:color="auto"/>
          </w:divBdr>
        </w:div>
        <w:div w:id="1920824636">
          <w:marLeft w:val="0"/>
          <w:marRight w:val="0"/>
          <w:marTop w:val="0"/>
          <w:marBottom w:val="0"/>
          <w:divBdr>
            <w:top w:val="none" w:sz="0" w:space="0" w:color="auto"/>
            <w:left w:val="none" w:sz="0" w:space="0" w:color="auto"/>
            <w:bottom w:val="none" w:sz="0" w:space="0" w:color="auto"/>
            <w:right w:val="none" w:sz="0" w:space="0" w:color="auto"/>
          </w:divBdr>
        </w:div>
      </w:divsChild>
    </w:div>
    <w:div w:id="536940098">
      <w:bodyDiv w:val="1"/>
      <w:marLeft w:val="0"/>
      <w:marRight w:val="0"/>
      <w:marTop w:val="0"/>
      <w:marBottom w:val="0"/>
      <w:divBdr>
        <w:top w:val="none" w:sz="0" w:space="0" w:color="auto"/>
        <w:left w:val="none" w:sz="0" w:space="0" w:color="auto"/>
        <w:bottom w:val="none" w:sz="0" w:space="0" w:color="auto"/>
        <w:right w:val="none" w:sz="0" w:space="0" w:color="auto"/>
      </w:divBdr>
    </w:div>
    <w:div w:id="638219648">
      <w:bodyDiv w:val="1"/>
      <w:marLeft w:val="0"/>
      <w:marRight w:val="0"/>
      <w:marTop w:val="0"/>
      <w:marBottom w:val="0"/>
      <w:divBdr>
        <w:top w:val="none" w:sz="0" w:space="0" w:color="auto"/>
        <w:left w:val="none" w:sz="0" w:space="0" w:color="auto"/>
        <w:bottom w:val="none" w:sz="0" w:space="0" w:color="auto"/>
        <w:right w:val="none" w:sz="0" w:space="0" w:color="auto"/>
      </w:divBdr>
      <w:divsChild>
        <w:div w:id="780493089">
          <w:marLeft w:val="0"/>
          <w:marRight w:val="0"/>
          <w:marTop w:val="0"/>
          <w:marBottom w:val="0"/>
          <w:divBdr>
            <w:top w:val="none" w:sz="0" w:space="0" w:color="auto"/>
            <w:left w:val="none" w:sz="0" w:space="0" w:color="auto"/>
            <w:bottom w:val="none" w:sz="0" w:space="0" w:color="auto"/>
            <w:right w:val="none" w:sz="0" w:space="0" w:color="auto"/>
          </w:divBdr>
        </w:div>
        <w:div w:id="1491675846">
          <w:marLeft w:val="0"/>
          <w:marRight w:val="0"/>
          <w:marTop w:val="0"/>
          <w:marBottom w:val="0"/>
          <w:divBdr>
            <w:top w:val="none" w:sz="0" w:space="0" w:color="auto"/>
            <w:left w:val="none" w:sz="0" w:space="0" w:color="auto"/>
            <w:bottom w:val="none" w:sz="0" w:space="0" w:color="auto"/>
            <w:right w:val="none" w:sz="0" w:space="0" w:color="auto"/>
          </w:divBdr>
        </w:div>
        <w:div w:id="1657103545">
          <w:marLeft w:val="0"/>
          <w:marRight w:val="0"/>
          <w:marTop w:val="0"/>
          <w:marBottom w:val="0"/>
          <w:divBdr>
            <w:top w:val="none" w:sz="0" w:space="0" w:color="auto"/>
            <w:left w:val="none" w:sz="0" w:space="0" w:color="auto"/>
            <w:bottom w:val="none" w:sz="0" w:space="0" w:color="auto"/>
            <w:right w:val="none" w:sz="0" w:space="0" w:color="auto"/>
          </w:divBdr>
        </w:div>
        <w:div w:id="2047639144">
          <w:marLeft w:val="0"/>
          <w:marRight w:val="0"/>
          <w:marTop w:val="0"/>
          <w:marBottom w:val="0"/>
          <w:divBdr>
            <w:top w:val="none" w:sz="0" w:space="0" w:color="auto"/>
            <w:left w:val="none" w:sz="0" w:space="0" w:color="auto"/>
            <w:bottom w:val="none" w:sz="0" w:space="0" w:color="auto"/>
            <w:right w:val="none" w:sz="0" w:space="0" w:color="auto"/>
          </w:divBdr>
        </w:div>
        <w:div w:id="2066831361">
          <w:marLeft w:val="0"/>
          <w:marRight w:val="0"/>
          <w:marTop w:val="0"/>
          <w:marBottom w:val="0"/>
          <w:divBdr>
            <w:top w:val="none" w:sz="0" w:space="0" w:color="auto"/>
            <w:left w:val="none" w:sz="0" w:space="0" w:color="auto"/>
            <w:bottom w:val="none" w:sz="0" w:space="0" w:color="auto"/>
            <w:right w:val="none" w:sz="0" w:space="0" w:color="auto"/>
          </w:divBdr>
        </w:div>
      </w:divsChild>
    </w:div>
    <w:div w:id="737289039">
      <w:bodyDiv w:val="1"/>
      <w:marLeft w:val="0"/>
      <w:marRight w:val="0"/>
      <w:marTop w:val="0"/>
      <w:marBottom w:val="0"/>
      <w:divBdr>
        <w:top w:val="none" w:sz="0" w:space="0" w:color="auto"/>
        <w:left w:val="none" w:sz="0" w:space="0" w:color="auto"/>
        <w:bottom w:val="none" w:sz="0" w:space="0" w:color="auto"/>
        <w:right w:val="none" w:sz="0" w:space="0" w:color="auto"/>
      </w:divBdr>
      <w:divsChild>
        <w:div w:id="267663613">
          <w:marLeft w:val="0"/>
          <w:marRight w:val="0"/>
          <w:marTop w:val="0"/>
          <w:marBottom w:val="0"/>
          <w:divBdr>
            <w:top w:val="none" w:sz="0" w:space="0" w:color="auto"/>
            <w:left w:val="none" w:sz="0" w:space="0" w:color="auto"/>
            <w:bottom w:val="none" w:sz="0" w:space="0" w:color="auto"/>
            <w:right w:val="none" w:sz="0" w:space="0" w:color="auto"/>
          </w:divBdr>
        </w:div>
        <w:div w:id="1451822088">
          <w:marLeft w:val="0"/>
          <w:marRight w:val="0"/>
          <w:marTop w:val="0"/>
          <w:marBottom w:val="0"/>
          <w:divBdr>
            <w:top w:val="none" w:sz="0" w:space="0" w:color="auto"/>
            <w:left w:val="none" w:sz="0" w:space="0" w:color="auto"/>
            <w:bottom w:val="none" w:sz="0" w:space="0" w:color="auto"/>
            <w:right w:val="none" w:sz="0" w:space="0" w:color="auto"/>
          </w:divBdr>
        </w:div>
        <w:div w:id="1530528079">
          <w:marLeft w:val="0"/>
          <w:marRight w:val="0"/>
          <w:marTop w:val="0"/>
          <w:marBottom w:val="0"/>
          <w:divBdr>
            <w:top w:val="none" w:sz="0" w:space="0" w:color="auto"/>
            <w:left w:val="none" w:sz="0" w:space="0" w:color="auto"/>
            <w:bottom w:val="none" w:sz="0" w:space="0" w:color="auto"/>
            <w:right w:val="none" w:sz="0" w:space="0" w:color="auto"/>
          </w:divBdr>
        </w:div>
        <w:div w:id="2126070369">
          <w:marLeft w:val="0"/>
          <w:marRight w:val="0"/>
          <w:marTop w:val="0"/>
          <w:marBottom w:val="0"/>
          <w:divBdr>
            <w:top w:val="none" w:sz="0" w:space="0" w:color="auto"/>
            <w:left w:val="none" w:sz="0" w:space="0" w:color="auto"/>
            <w:bottom w:val="none" w:sz="0" w:space="0" w:color="auto"/>
            <w:right w:val="none" w:sz="0" w:space="0" w:color="auto"/>
          </w:divBdr>
        </w:div>
      </w:divsChild>
    </w:div>
    <w:div w:id="871378413">
      <w:bodyDiv w:val="1"/>
      <w:marLeft w:val="0"/>
      <w:marRight w:val="0"/>
      <w:marTop w:val="0"/>
      <w:marBottom w:val="0"/>
      <w:divBdr>
        <w:top w:val="none" w:sz="0" w:space="0" w:color="auto"/>
        <w:left w:val="none" w:sz="0" w:space="0" w:color="auto"/>
        <w:bottom w:val="none" w:sz="0" w:space="0" w:color="auto"/>
        <w:right w:val="none" w:sz="0" w:space="0" w:color="auto"/>
      </w:divBdr>
    </w:div>
    <w:div w:id="903106706">
      <w:bodyDiv w:val="1"/>
      <w:marLeft w:val="0"/>
      <w:marRight w:val="0"/>
      <w:marTop w:val="0"/>
      <w:marBottom w:val="0"/>
      <w:divBdr>
        <w:top w:val="none" w:sz="0" w:space="0" w:color="auto"/>
        <w:left w:val="none" w:sz="0" w:space="0" w:color="auto"/>
        <w:bottom w:val="none" w:sz="0" w:space="0" w:color="auto"/>
        <w:right w:val="none" w:sz="0" w:space="0" w:color="auto"/>
      </w:divBdr>
      <w:divsChild>
        <w:div w:id="153759954">
          <w:blockQuote w:val="1"/>
          <w:marLeft w:val="600"/>
          <w:marRight w:val="0"/>
          <w:marTop w:val="0"/>
          <w:marBottom w:val="0"/>
          <w:divBdr>
            <w:top w:val="none" w:sz="0" w:space="0" w:color="auto"/>
            <w:left w:val="none" w:sz="0" w:space="0" w:color="auto"/>
            <w:bottom w:val="none" w:sz="0" w:space="0" w:color="auto"/>
            <w:right w:val="none" w:sz="0" w:space="0" w:color="auto"/>
          </w:divBdr>
          <w:divsChild>
            <w:div w:id="354961240">
              <w:marLeft w:val="0"/>
              <w:marRight w:val="0"/>
              <w:marTop w:val="0"/>
              <w:marBottom w:val="0"/>
              <w:divBdr>
                <w:top w:val="none" w:sz="0" w:space="0" w:color="auto"/>
                <w:left w:val="none" w:sz="0" w:space="0" w:color="auto"/>
                <w:bottom w:val="none" w:sz="0" w:space="0" w:color="auto"/>
                <w:right w:val="none" w:sz="0" w:space="0" w:color="auto"/>
              </w:divBdr>
              <w:divsChild>
                <w:div w:id="949123751">
                  <w:marLeft w:val="0"/>
                  <w:marRight w:val="0"/>
                  <w:marTop w:val="0"/>
                  <w:marBottom w:val="0"/>
                  <w:divBdr>
                    <w:top w:val="none" w:sz="0" w:space="0" w:color="auto"/>
                    <w:left w:val="none" w:sz="0" w:space="0" w:color="auto"/>
                    <w:bottom w:val="none" w:sz="0" w:space="0" w:color="auto"/>
                    <w:right w:val="none" w:sz="0" w:space="0" w:color="auto"/>
                  </w:divBdr>
                </w:div>
              </w:divsChild>
            </w:div>
            <w:div w:id="543370968">
              <w:marLeft w:val="0"/>
              <w:marRight w:val="0"/>
              <w:marTop w:val="0"/>
              <w:marBottom w:val="0"/>
              <w:divBdr>
                <w:top w:val="none" w:sz="0" w:space="0" w:color="auto"/>
                <w:left w:val="none" w:sz="0" w:space="0" w:color="auto"/>
                <w:bottom w:val="none" w:sz="0" w:space="0" w:color="auto"/>
                <w:right w:val="none" w:sz="0" w:space="0" w:color="auto"/>
              </w:divBdr>
              <w:divsChild>
                <w:div w:id="498691217">
                  <w:marLeft w:val="0"/>
                  <w:marRight w:val="0"/>
                  <w:marTop w:val="0"/>
                  <w:marBottom w:val="0"/>
                  <w:divBdr>
                    <w:top w:val="none" w:sz="0" w:space="0" w:color="auto"/>
                    <w:left w:val="none" w:sz="0" w:space="0" w:color="auto"/>
                    <w:bottom w:val="none" w:sz="0" w:space="0" w:color="auto"/>
                    <w:right w:val="none" w:sz="0" w:space="0" w:color="auto"/>
                  </w:divBdr>
                </w:div>
              </w:divsChild>
            </w:div>
            <w:div w:id="1106080079">
              <w:marLeft w:val="0"/>
              <w:marRight w:val="0"/>
              <w:marTop w:val="0"/>
              <w:marBottom w:val="0"/>
              <w:divBdr>
                <w:top w:val="none" w:sz="0" w:space="0" w:color="auto"/>
                <w:left w:val="none" w:sz="0" w:space="0" w:color="auto"/>
                <w:bottom w:val="none" w:sz="0" w:space="0" w:color="auto"/>
                <w:right w:val="none" w:sz="0" w:space="0" w:color="auto"/>
              </w:divBdr>
              <w:divsChild>
                <w:div w:id="474225077">
                  <w:marLeft w:val="0"/>
                  <w:marRight w:val="0"/>
                  <w:marTop w:val="0"/>
                  <w:marBottom w:val="0"/>
                  <w:divBdr>
                    <w:top w:val="none" w:sz="0" w:space="0" w:color="auto"/>
                    <w:left w:val="none" w:sz="0" w:space="0" w:color="auto"/>
                    <w:bottom w:val="none" w:sz="0" w:space="0" w:color="auto"/>
                    <w:right w:val="none" w:sz="0" w:space="0" w:color="auto"/>
                  </w:divBdr>
                </w:div>
              </w:divsChild>
            </w:div>
            <w:div w:id="1344744887">
              <w:marLeft w:val="0"/>
              <w:marRight w:val="0"/>
              <w:marTop w:val="0"/>
              <w:marBottom w:val="0"/>
              <w:divBdr>
                <w:top w:val="none" w:sz="0" w:space="0" w:color="auto"/>
                <w:left w:val="none" w:sz="0" w:space="0" w:color="auto"/>
                <w:bottom w:val="none" w:sz="0" w:space="0" w:color="auto"/>
                <w:right w:val="none" w:sz="0" w:space="0" w:color="auto"/>
              </w:divBdr>
              <w:divsChild>
                <w:div w:id="849878230">
                  <w:marLeft w:val="0"/>
                  <w:marRight w:val="0"/>
                  <w:marTop w:val="0"/>
                  <w:marBottom w:val="0"/>
                  <w:divBdr>
                    <w:top w:val="none" w:sz="0" w:space="0" w:color="auto"/>
                    <w:left w:val="none" w:sz="0" w:space="0" w:color="auto"/>
                    <w:bottom w:val="none" w:sz="0" w:space="0" w:color="auto"/>
                    <w:right w:val="none" w:sz="0" w:space="0" w:color="auto"/>
                  </w:divBdr>
                </w:div>
              </w:divsChild>
            </w:div>
            <w:div w:id="1506046107">
              <w:marLeft w:val="0"/>
              <w:marRight w:val="0"/>
              <w:marTop w:val="0"/>
              <w:marBottom w:val="0"/>
              <w:divBdr>
                <w:top w:val="none" w:sz="0" w:space="0" w:color="auto"/>
                <w:left w:val="none" w:sz="0" w:space="0" w:color="auto"/>
                <w:bottom w:val="none" w:sz="0" w:space="0" w:color="auto"/>
                <w:right w:val="none" w:sz="0" w:space="0" w:color="auto"/>
              </w:divBdr>
              <w:divsChild>
                <w:div w:id="1524594418">
                  <w:marLeft w:val="0"/>
                  <w:marRight w:val="0"/>
                  <w:marTop w:val="0"/>
                  <w:marBottom w:val="0"/>
                  <w:divBdr>
                    <w:top w:val="none" w:sz="0" w:space="0" w:color="auto"/>
                    <w:left w:val="none" w:sz="0" w:space="0" w:color="auto"/>
                    <w:bottom w:val="none" w:sz="0" w:space="0" w:color="auto"/>
                    <w:right w:val="none" w:sz="0" w:space="0" w:color="auto"/>
                  </w:divBdr>
                </w:div>
              </w:divsChild>
            </w:div>
            <w:div w:id="1999963448">
              <w:marLeft w:val="0"/>
              <w:marRight w:val="0"/>
              <w:marTop w:val="0"/>
              <w:marBottom w:val="0"/>
              <w:divBdr>
                <w:top w:val="none" w:sz="0" w:space="0" w:color="auto"/>
                <w:left w:val="none" w:sz="0" w:space="0" w:color="auto"/>
                <w:bottom w:val="none" w:sz="0" w:space="0" w:color="auto"/>
                <w:right w:val="none" w:sz="0" w:space="0" w:color="auto"/>
              </w:divBdr>
              <w:divsChild>
                <w:div w:id="87848404">
                  <w:marLeft w:val="0"/>
                  <w:marRight w:val="0"/>
                  <w:marTop w:val="0"/>
                  <w:marBottom w:val="0"/>
                  <w:divBdr>
                    <w:top w:val="none" w:sz="0" w:space="0" w:color="auto"/>
                    <w:left w:val="none" w:sz="0" w:space="0" w:color="auto"/>
                    <w:bottom w:val="none" w:sz="0" w:space="0" w:color="auto"/>
                    <w:right w:val="none" w:sz="0" w:space="0" w:color="auto"/>
                  </w:divBdr>
                </w:div>
              </w:divsChild>
            </w:div>
            <w:div w:id="2064526189">
              <w:marLeft w:val="0"/>
              <w:marRight w:val="0"/>
              <w:marTop w:val="0"/>
              <w:marBottom w:val="0"/>
              <w:divBdr>
                <w:top w:val="none" w:sz="0" w:space="0" w:color="auto"/>
                <w:left w:val="none" w:sz="0" w:space="0" w:color="auto"/>
                <w:bottom w:val="none" w:sz="0" w:space="0" w:color="auto"/>
                <w:right w:val="none" w:sz="0" w:space="0" w:color="auto"/>
              </w:divBdr>
              <w:divsChild>
                <w:div w:id="622812099">
                  <w:marLeft w:val="0"/>
                  <w:marRight w:val="0"/>
                  <w:marTop w:val="0"/>
                  <w:marBottom w:val="0"/>
                  <w:divBdr>
                    <w:top w:val="none" w:sz="0" w:space="0" w:color="auto"/>
                    <w:left w:val="none" w:sz="0" w:space="0" w:color="auto"/>
                    <w:bottom w:val="none" w:sz="0" w:space="0" w:color="auto"/>
                    <w:right w:val="none" w:sz="0" w:space="0" w:color="auto"/>
                  </w:divBdr>
                </w:div>
              </w:divsChild>
            </w:div>
            <w:div w:id="2102136144">
              <w:marLeft w:val="0"/>
              <w:marRight w:val="0"/>
              <w:marTop w:val="0"/>
              <w:marBottom w:val="0"/>
              <w:divBdr>
                <w:top w:val="none" w:sz="0" w:space="0" w:color="auto"/>
                <w:left w:val="none" w:sz="0" w:space="0" w:color="auto"/>
                <w:bottom w:val="none" w:sz="0" w:space="0" w:color="auto"/>
                <w:right w:val="none" w:sz="0" w:space="0" w:color="auto"/>
              </w:divBdr>
              <w:divsChild>
                <w:div w:id="11145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3103">
          <w:marLeft w:val="0"/>
          <w:marRight w:val="0"/>
          <w:marTop w:val="0"/>
          <w:marBottom w:val="0"/>
          <w:divBdr>
            <w:top w:val="none" w:sz="0" w:space="0" w:color="auto"/>
            <w:left w:val="none" w:sz="0" w:space="0" w:color="auto"/>
            <w:bottom w:val="none" w:sz="0" w:space="0" w:color="auto"/>
            <w:right w:val="none" w:sz="0" w:space="0" w:color="auto"/>
          </w:divBdr>
          <w:divsChild>
            <w:div w:id="49116409">
              <w:marLeft w:val="0"/>
              <w:marRight w:val="0"/>
              <w:marTop w:val="0"/>
              <w:marBottom w:val="0"/>
              <w:divBdr>
                <w:top w:val="none" w:sz="0" w:space="0" w:color="auto"/>
                <w:left w:val="none" w:sz="0" w:space="0" w:color="auto"/>
                <w:bottom w:val="none" w:sz="0" w:space="0" w:color="auto"/>
                <w:right w:val="none" w:sz="0" w:space="0" w:color="auto"/>
              </w:divBdr>
            </w:div>
            <w:div w:id="378549392">
              <w:marLeft w:val="0"/>
              <w:marRight w:val="0"/>
              <w:marTop w:val="0"/>
              <w:marBottom w:val="0"/>
              <w:divBdr>
                <w:top w:val="none" w:sz="0" w:space="0" w:color="auto"/>
                <w:left w:val="none" w:sz="0" w:space="0" w:color="auto"/>
                <w:bottom w:val="none" w:sz="0" w:space="0" w:color="auto"/>
                <w:right w:val="none" w:sz="0" w:space="0" w:color="auto"/>
              </w:divBdr>
            </w:div>
            <w:div w:id="537006770">
              <w:marLeft w:val="0"/>
              <w:marRight w:val="0"/>
              <w:marTop w:val="0"/>
              <w:marBottom w:val="0"/>
              <w:divBdr>
                <w:top w:val="none" w:sz="0" w:space="0" w:color="auto"/>
                <w:left w:val="none" w:sz="0" w:space="0" w:color="auto"/>
                <w:bottom w:val="none" w:sz="0" w:space="0" w:color="auto"/>
                <w:right w:val="none" w:sz="0" w:space="0" w:color="auto"/>
              </w:divBdr>
            </w:div>
            <w:div w:id="732310281">
              <w:marLeft w:val="0"/>
              <w:marRight w:val="0"/>
              <w:marTop w:val="0"/>
              <w:marBottom w:val="0"/>
              <w:divBdr>
                <w:top w:val="none" w:sz="0" w:space="0" w:color="auto"/>
                <w:left w:val="none" w:sz="0" w:space="0" w:color="auto"/>
                <w:bottom w:val="none" w:sz="0" w:space="0" w:color="auto"/>
                <w:right w:val="none" w:sz="0" w:space="0" w:color="auto"/>
              </w:divBdr>
            </w:div>
            <w:div w:id="815727753">
              <w:marLeft w:val="0"/>
              <w:marRight w:val="0"/>
              <w:marTop w:val="0"/>
              <w:marBottom w:val="0"/>
              <w:divBdr>
                <w:top w:val="none" w:sz="0" w:space="0" w:color="auto"/>
                <w:left w:val="none" w:sz="0" w:space="0" w:color="auto"/>
                <w:bottom w:val="none" w:sz="0" w:space="0" w:color="auto"/>
                <w:right w:val="none" w:sz="0" w:space="0" w:color="auto"/>
              </w:divBdr>
            </w:div>
          </w:divsChild>
        </w:div>
        <w:div w:id="1697734471">
          <w:marLeft w:val="0"/>
          <w:marRight w:val="0"/>
          <w:marTop w:val="0"/>
          <w:marBottom w:val="0"/>
          <w:divBdr>
            <w:top w:val="none" w:sz="0" w:space="0" w:color="auto"/>
            <w:left w:val="none" w:sz="0" w:space="0" w:color="auto"/>
            <w:bottom w:val="none" w:sz="0" w:space="0" w:color="auto"/>
            <w:right w:val="none" w:sz="0" w:space="0" w:color="auto"/>
          </w:divBdr>
          <w:divsChild>
            <w:div w:id="1334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588">
      <w:bodyDiv w:val="1"/>
      <w:marLeft w:val="0"/>
      <w:marRight w:val="0"/>
      <w:marTop w:val="0"/>
      <w:marBottom w:val="0"/>
      <w:divBdr>
        <w:top w:val="none" w:sz="0" w:space="0" w:color="auto"/>
        <w:left w:val="none" w:sz="0" w:space="0" w:color="auto"/>
        <w:bottom w:val="none" w:sz="0" w:space="0" w:color="auto"/>
        <w:right w:val="none" w:sz="0" w:space="0" w:color="auto"/>
      </w:divBdr>
      <w:divsChild>
        <w:div w:id="145098257">
          <w:marLeft w:val="0"/>
          <w:marRight w:val="0"/>
          <w:marTop w:val="0"/>
          <w:marBottom w:val="0"/>
          <w:divBdr>
            <w:top w:val="none" w:sz="0" w:space="0" w:color="auto"/>
            <w:left w:val="none" w:sz="0" w:space="0" w:color="auto"/>
            <w:bottom w:val="none" w:sz="0" w:space="0" w:color="auto"/>
            <w:right w:val="none" w:sz="0" w:space="0" w:color="auto"/>
          </w:divBdr>
        </w:div>
      </w:divsChild>
    </w:div>
    <w:div w:id="1172062072">
      <w:bodyDiv w:val="1"/>
      <w:marLeft w:val="0"/>
      <w:marRight w:val="0"/>
      <w:marTop w:val="0"/>
      <w:marBottom w:val="0"/>
      <w:divBdr>
        <w:top w:val="none" w:sz="0" w:space="0" w:color="auto"/>
        <w:left w:val="none" w:sz="0" w:space="0" w:color="auto"/>
        <w:bottom w:val="none" w:sz="0" w:space="0" w:color="auto"/>
        <w:right w:val="none" w:sz="0" w:space="0" w:color="auto"/>
      </w:divBdr>
      <w:divsChild>
        <w:div w:id="22245223">
          <w:marLeft w:val="0"/>
          <w:marRight w:val="0"/>
          <w:marTop w:val="0"/>
          <w:marBottom w:val="0"/>
          <w:divBdr>
            <w:top w:val="none" w:sz="0" w:space="0" w:color="auto"/>
            <w:left w:val="none" w:sz="0" w:space="0" w:color="auto"/>
            <w:bottom w:val="none" w:sz="0" w:space="0" w:color="auto"/>
            <w:right w:val="none" w:sz="0" w:space="0" w:color="auto"/>
          </w:divBdr>
        </w:div>
        <w:div w:id="151607694">
          <w:marLeft w:val="0"/>
          <w:marRight w:val="0"/>
          <w:marTop w:val="0"/>
          <w:marBottom w:val="0"/>
          <w:divBdr>
            <w:top w:val="none" w:sz="0" w:space="0" w:color="auto"/>
            <w:left w:val="none" w:sz="0" w:space="0" w:color="auto"/>
            <w:bottom w:val="none" w:sz="0" w:space="0" w:color="auto"/>
            <w:right w:val="none" w:sz="0" w:space="0" w:color="auto"/>
          </w:divBdr>
        </w:div>
        <w:div w:id="160048139">
          <w:marLeft w:val="0"/>
          <w:marRight w:val="0"/>
          <w:marTop w:val="0"/>
          <w:marBottom w:val="0"/>
          <w:divBdr>
            <w:top w:val="none" w:sz="0" w:space="0" w:color="auto"/>
            <w:left w:val="none" w:sz="0" w:space="0" w:color="auto"/>
            <w:bottom w:val="none" w:sz="0" w:space="0" w:color="auto"/>
            <w:right w:val="none" w:sz="0" w:space="0" w:color="auto"/>
          </w:divBdr>
        </w:div>
        <w:div w:id="172454899">
          <w:marLeft w:val="0"/>
          <w:marRight w:val="0"/>
          <w:marTop w:val="0"/>
          <w:marBottom w:val="0"/>
          <w:divBdr>
            <w:top w:val="none" w:sz="0" w:space="0" w:color="auto"/>
            <w:left w:val="none" w:sz="0" w:space="0" w:color="auto"/>
            <w:bottom w:val="none" w:sz="0" w:space="0" w:color="auto"/>
            <w:right w:val="none" w:sz="0" w:space="0" w:color="auto"/>
          </w:divBdr>
        </w:div>
        <w:div w:id="598106454">
          <w:marLeft w:val="0"/>
          <w:marRight w:val="0"/>
          <w:marTop w:val="0"/>
          <w:marBottom w:val="0"/>
          <w:divBdr>
            <w:top w:val="none" w:sz="0" w:space="0" w:color="auto"/>
            <w:left w:val="none" w:sz="0" w:space="0" w:color="auto"/>
            <w:bottom w:val="none" w:sz="0" w:space="0" w:color="auto"/>
            <w:right w:val="none" w:sz="0" w:space="0" w:color="auto"/>
          </w:divBdr>
          <w:divsChild>
            <w:div w:id="474372273">
              <w:marLeft w:val="0"/>
              <w:marRight w:val="0"/>
              <w:marTop w:val="0"/>
              <w:marBottom w:val="0"/>
              <w:divBdr>
                <w:top w:val="none" w:sz="0" w:space="0" w:color="auto"/>
                <w:left w:val="none" w:sz="0" w:space="0" w:color="auto"/>
                <w:bottom w:val="none" w:sz="0" w:space="0" w:color="auto"/>
                <w:right w:val="none" w:sz="0" w:space="0" w:color="auto"/>
              </w:divBdr>
            </w:div>
            <w:div w:id="1619869064">
              <w:marLeft w:val="0"/>
              <w:marRight w:val="0"/>
              <w:marTop w:val="0"/>
              <w:marBottom w:val="0"/>
              <w:divBdr>
                <w:top w:val="none" w:sz="0" w:space="0" w:color="auto"/>
                <w:left w:val="none" w:sz="0" w:space="0" w:color="auto"/>
                <w:bottom w:val="none" w:sz="0" w:space="0" w:color="auto"/>
                <w:right w:val="none" w:sz="0" w:space="0" w:color="auto"/>
              </w:divBdr>
            </w:div>
          </w:divsChild>
        </w:div>
        <w:div w:id="997266373">
          <w:marLeft w:val="0"/>
          <w:marRight w:val="0"/>
          <w:marTop w:val="0"/>
          <w:marBottom w:val="0"/>
          <w:divBdr>
            <w:top w:val="none" w:sz="0" w:space="0" w:color="auto"/>
            <w:left w:val="none" w:sz="0" w:space="0" w:color="auto"/>
            <w:bottom w:val="none" w:sz="0" w:space="0" w:color="auto"/>
            <w:right w:val="none" w:sz="0" w:space="0" w:color="auto"/>
          </w:divBdr>
        </w:div>
        <w:div w:id="1096170128">
          <w:marLeft w:val="0"/>
          <w:marRight w:val="0"/>
          <w:marTop w:val="0"/>
          <w:marBottom w:val="0"/>
          <w:divBdr>
            <w:top w:val="none" w:sz="0" w:space="0" w:color="auto"/>
            <w:left w:val="none" w:sz="0" w:space="0" w:color="auto"/>
            <w:bottom w:val="none" w:sz="0" w:space="0" w:color="auto"/>
            <w:right w:val="none" w:sz="0" w:space="0" w:color="auto"/>
          </w:divBdr>
        </w:div>
        <w:div w:id="1180394711">
          <w:marLeft w:val="0"/>
          <w:marRight w:val="0"/>
          <w:marTop w:val="0"/>
          <w:marBottom w:val="0"/>
          <w:divBdr>
            <w:top w:val="none" w:sz="0" w:space="0" w:color="auto"/>
            <w:left w:val="none" w:sz="0" w:space="0" w:color="auto"/>
            <w:bottom w:val="none" w:sz="0" w:space="0" w:color="auto"/>
            <w:right w:val="none" w:sz="0" w:space="0" w:color="auto"/>
          </w:divBdr>
        </w:div>
        <w:div w:id="1279291657">
          <w:marLeft w:val="0"/>
          <w:marRight w:val="0"/>
          <w:marTop w:val="0"/>
          <w:marBottom w:val="0"/>
          <w:divBdr>
            <w:top w:val="none" w:sz="0" w:space="0" w:color="auto"/>
            <w:left w:val="none" w:sz="0" w:space="0" w:color="auto"/>
            <w:bottom w:val="none" w:sz="0" w:space="0" w:color="auto"/>
            <w:right w:val="none" w:sz="0" w:space="0" w:color="auto"/>
          </w:divBdr>
        </w:div>
        <w:div w:id="1301576168">
          <w:marLeft w:val="0"/>
          <w:marRight w:val="0"/>
          <w:marTop w:val="0"/>
          <w:marBottom w:val="0"/>
          <w:divBdr>
            <w:top w:val="none" w:sz="0" w:space="0" w:color="auto"/>
            <w:left w:val="none" w:sz="0" w:space="0" w:color="auto"/>
            <w:bottom w:val="none" w:sz="0" w:space="0" w:color="auto"/>
            <w:right w:val="none" w:sz="0" w:space="0" w:color="auto"/>
          </w:divBdr>
        </w:div>
        <w:div w:id="1529679098">
          <w:marLeft w:val="0"/>
          <w:marRight w:val="0"/>
          <w:marTop w:val="0"/>
          <w:marBottom w:val="0"/>
          <w:divBdr>
            <w:top w:val="none" w:sz="0" w:space="0" w:color="auto"/>
            <w:left w:val="none" w:sz="0" w:space="0" w:color="auto"/>
            <w:bottom w:val="none" w:sz="0" w:space="0" w:color="auto"/>
            <w:right w:val="none" w:sz="0" w:space="0" w:color="auto"/>
          </w:divBdr>
        </w:div>
        <w:div w:id="1767848427">
          <w:marLeft w:val="0"/>
          <w:marRight w:val="0"/>
          <w:marTop w:val="0"/>
          <w:marBottom w:val="0"/>
          <w:divBdr>
            <w:top w:val="none" w:sz="0" w:space="0" w:color="auto"/>
            <w:left w:val="none" w:sz="0" w:space="0" w:color="auto"/>
            <w:bottom w:val="none" w:sz="0" w:space="0" w:color="auto"/>
            <w:right w:val="none" w:sz="0" w:space="0" w:color="auto"/>
          </w:divBdr>
        </w:div>
        <w:div w:id="1827819958">
          <w:marLeft w:val="0"/>
          <w:marRight w:val="0"/>
          <w:marTop w:val="0"/>
          <w:marBottom w:val="0"/>
          <w:divBdr>
            <w:top w:val="none" w:sz="0" w:space="0" w:color="auto"/>
            <w:left w:val="none" w:sz="0" w:space="0" w:color="auto"/>
            <w:bottom w:val="none" w:sz="0" w:space="0" w:color="auto"/>
            <w:right w:val="none" w:sz="0" w:space="0" w:color="auto"/>
          </w:divBdr>
        </w:div>
        <w:div w:id="1967660079">
          <w:marLeft w:val="0"/>
          <w:marRight w:val="0"/>
          <w:marTop w:val="0"/>
          <w:marBottom w:val="0"/>
          <w:divBdr>
            <w:top w:val="none" w:sz="0" w:space="0" w:color="auto"/>
            <w:left w:val="none" w:sz="0" w:space="0" w:color="auto"/>
            <w:bottom w:val="none" w:sz="0" w:space="0" w:color="auto"/>
            <w:right w:val="none" w:sz="0" w:space="0" w:color="auto"/>
          </w:divBdr>
        </w:div>
        <w:div w:id="2122146239">
          <w:marLeft w:val="0"/>
          <w:marRight w:val="0"/>
          <w:marTop w:val="0"/>
          <w:marBottom w:val="0"/>
          <w:divBdr>
            <w:top w:val="none" w:sz="0" w:space="0" w:color="auto"/>
            <w:left w:val="none" w:sz="0" w:space="0" w:color="auto"/>
            <w:bottom w:val="none" w:sz="0" w:space="0" w:color="auto"/>
            <w:right w:val="none" w:sz="0" w:space="0" w:color="auto"/>
          </w:divBdr>
        </w:div>
      </w:divsChild>
    </w:div>
    <w:div w:id="1177382877">
      <w:bodyDiv w:val="1"/>
      <w:marLeft w:val="0"/>
      <w:marRight w:val="0"/>
      <w:marTop w:val="0"/>
      <w:marBottom w:val="0"/>
      <w:divBdr>
        <w:top w:val="none" w:sz="0" w:space="0" w:color="auto"/>
        <w:left w:val="none" w:sz="0" w:space="0" w:color="auto"/>
        <w:bottom w:val="none" w:sz="0" w:space="0" w:color="auto"/>
        <w:right w:val="none" w:sz="0" w:space="0" w:color="auto"/>
      </w:divBdr>
      <w:divsChild>
        <w:div w:id="84425531">
          <w:blockQuote w:val="1"/>
          <w:marLeft w:val="600"/>
          <w:marRight w:val="0"/>
          <w:marTop w:val="0"/>
          <w:marBottom w:val="0"/>
          <w:divBdr>
            <w:top w:val="none" w:sz="0" w:space="0" w:color="auto"/>
            <w:left w:val="none" w:sz="0" w:space="0" w:color="auto"/>
            <w:bottom w:val="none" w:sz="0" w:space="0" w:color="auto"/>
            <w:right w:val="none" w:sz="0" w:space="0" w:color="auto"/>
          </w:divBdr>
          <w:divsChild>
            <w:div w:id="644316349">
              <w:marLeft w:val="0"/>
              <w:marRight w:val="0"/>
              <w:marTop w:val="0"/>
              <w:marBottom w:val="0"/>
              <w:divBdr>
                <w:top w:val="none" w:sz="0" w:space="0" w:color="auto"/>
                <w:left w:val="none" w:sz="0" w:space="0" w:color="auto"/>
                <w:bottom w:val="none" w:sz="0" w:space="0" w:color="auto"/>
                <w:right w:val="none" w:sz="0" w:space="0" w:color="auto"/>
              </w:divBdr>
            </w:div>
          </w:divsChild>
        </w:div>
        <w:div w:id="127742509">
          <w:marLeft w:val="0"/>
          <w:marRight w:val="0"/>
          <w:marTop w:val="0"/>
          <w:marBottom w:val="0"/>
          <w:divBdr>
            <w:top w:val="none" w:sz="0" w:space="0" w:color="auto"/>
            <w:left w:val="none" w:sz="0" w:space="0" w:color="auto"/>
            <w:bottom w:val="none" w:sz="0" w:space="0" w:color="auto"/>
            <w:right w:val="none" w:sz="0" w:space="0" w:color="auto"/>
          </w:divBdr>
        </w:div>
        <w:div w:id="511606548">
          <w:marLeft w:val="0"/>
          <w:marRight w:val="0"/>
          <w:marTop w:val="0"/>
          <w:marBottom w:val="0"/>
          <w:divBdr>
            <w:top w:val="none" w:sz="0" w:space="0" w:color="auto"/>
            <w:left w:val="none" w:sz="0" w:space="0" w:color="auto"/>
            <w:bottom w:val="none" w:sz="0" w:space="0" w:color="auto"/>
            <w:right w:val="none" w:sz="0" w:space="0" w:color="auto"/>
          </w:divBdr>
        </w:div>
        <w:div w:id="761725563">
          <w:marLeft w:val="0"/>
          <w:marRight w:val="0"/>
          <w:marTop w:val="0"/>
          <w:marBottom w:val="0"/>
          <w:divBdr>
            <w:top w:val="none" w:sz="0" w:space="0" w:color="auto"/>
            <w:left w:val="none" w:sz="0" w:space="0" w:color="auto"/>
            <w:bottom w:val="none" w:sz="0" w:space="0" w:color="auto"/>
            <w:right w:val="none" w:sz="0" w:space="0" w:color="auto"/>
          </w:divBdr>
        </w:div>
        <w:div w:id="1334331654">
          <w:marLeft w:val="0"/>
          <w:marRight w:val="0"/>
          <w:marTop w:val="0"/>
          <w:marBottom w:val="0"/>
          <w:divBdr>
            <w:top w:val="none" w:sz="0" w:space="0" w:color="auto"/>
            <w:left w:val="none" w:sz="0" w:space="0" w:color="auto"/>
            <w:bottom w:val="none" w:sz="0" w:space="0" w:color="auto"/>
            <w:right w:val="none" w:sz="0" w:space="0" w:color="auto"/>
          </w:divBdr>
        </w:div>
        <w:div w:id="1446079342">
          <w:blockQuote w:val="1"/>
          <w:marLeft w:val="600"/>
          <w:marRight w:val="0"/>
          <w:marTop w:val="0"/>
          <w:marBottom w:val="0"/>
          <w:divBdr>
            <w:top w:val="none" w:sz="0" w:space="0" w:color="auto"/>
            <w:left w:val="none" w:sz="0" w:space="0" w:color="auto"/>
            <w:bottom w:val="none" w:sz="0" w:space="0" w:color="auto"/>
            <w:right w:val="none" w:sz="0" w:space="0" w:color="auto"/>
          </w:divBdr>
          <w:divsChild>
            <w:div w:id="2098861313">
              <w:marLeft w:val="0"/>
              <w:marRight w:val="0"/>
              <w:marTop w:val="0"/>
              <w:marBottom w:val="0"/>
              <w:divBdr>
                <w:top w:val="none" w:sz="0" w:space="0" w:color="auto"/>
                <w:left w:val="none" w:sz="0" w:space="0" w:color="auto"/>
                <w:bottom w:val="none" w:sz="0" w:space="0" w:color="auto"/>
                <w:right w:val="none" w:sz="0" w:space="0" w:color="auto"/>
              </w:divBdr>
            </w:div>
          </w:divsChild>
        </w:div>
        <w:div w:id="1494448968">
          <w:marLeft w:val="0"/>
          <w:marRight w:val="0"/>
          <w:marTop w:val="0"/>
          <w:marBottom w:val="0"/>
          <w:divBdr>
            <w:top w:val="none" w:sz="0" w:space="0" w:color="auto"/>
            <w:left w:val="none" w:sz="0" w:space="0" w:color="auto"/>
            <w:bottom w:val="none" w:sz="0" w:space="0" w:color="auto"/>
            <w:right w:val="none" w:sz="0" w:space="0" w:color="auto"/>
          </w:divBdr>
        </w:div>
        <w:div w:id="1859003912">
          <w:marLeft w:val="0"/>
          <w:marRight w:val="0"/>
          <w:marTop w:val="0"/>
          <w:marBottom w:val="0"/>
          <w:divBdr>
            <w:top w:val="none" w:sz="0" w:space="0" w:color="auto"/>
            <w:left w:val="none" w:sz="0" w:space="0" w:color="auto"/>
            <w:bottom w:val="none" w:sz="0" w:space="0" w:color="auto"/>
            <w:right w:val="none" w:sz="0" w:space="0" w:color="auto"/>
          </w:divBdr>
          <w:divsChild>
            <w:div w:id="229341655">
              <w:marLeft w:val="0"/>
              <w:marRight w:val="0"/>
              <w:marTop w:val="0"/>
              <w:marBottom w:val="0"/>
              <w:divBdr>
                <w:top w:val="none" w:sz="0" w:space="0" w:color="auto"/>
                <w:left w:val="none" w:sz="0" w:space="0" w:color="auto"/>
                <w:bottom w:val="none" w:sz="0" w:space="0" w:color="auto"/>
                <w:right w:val="none" w:sz="0" w:space="0" w:color="auto"/>
              </w:divBdr>
            </w:div>
            <w:div w:id="1714230633">
              <w:blockQuote w:val="1"/>
              <w:marLeft w:val="600"/>
              <w:marRight w:val="0"/>
              <w:marTop w:val="0"/>
              <w:marBottom w:val="0"/>
              <w:divBdr>
                <w:top w:val="none" w:sz="0" w:space="0" w:color="auto"/>
                <w:left w:val="none" w:sz="0" w:space="0" w:color="auto"/>
                <w:bottom w:val="none" w:sz="0" w:space="0" w:color="auto"/>
                <w:right w:val="none" w:sz="0" w:space="0" w:color="auto"/>
              </w:divBdr>
              <w:divsChild>
                <w:div w:id="1519738653">
                  <w:marLeft w:val="0"/>
                  <w:marRight w:val="0"/>
                  <w:marTop w:val="0"/>
                  <w:marBottom w:val="0"/>
                  <w:divBdr>
                    <w:top w:val="none" w:sz="0" w:space="0" w:color="auto"/>
                    <w:left w:val="none" w:sz="0" w:space="0" w:color="auto"/>
                    <w:bottom w:val="none" w:sz="0" w:space="0" w:color="auto"/>
                    <w:right w:val="none" w:sz="0" w:space="0" w:color="auto"/>
                  </w:divBdr>
                </w:div>
                <w:div w:id="21062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9819">
          <w:marLeft w:val="0"/>
          <w:marRight w:val="0"/>
          <w:marTop w:val="0"/>
          <w:marBottom w:val="0"/>
          <w:divBdr>
            <w:top w:val="none" w:sz="0" w:space="0" w:color="auto"/>
            <w:left w:val="none" w:sz="0" w:space="0" w:color="auto"/>
            <w:bottom w:val="none" w:sz="0" w:space="0" w:color="auto"/>
            <w:right w:val="none" w:sz="0" w:space="0" w:color="auto"/>
          </w:divBdr>
        </w:div>
        <w:div w:id="2119173190">
          <w:marLeft w:val="0"/>
          <w:marRight w:val="0"/>
          <w:marTop w:val="0"/>
          <w:marBottom w:val="0"/>
          <w:divBdr>
            <w:top w:val="none" w:sz="0" w:space="0" w:color="auto"/>
            <w:left w:val="none" w:sz="0" w:space="0" w:color="auto"/>
            <w:bottom w:val="none" w:sz="0" w:space="0" w:color="auto"/>
            <w:right w:val="none" w:sz="0" w:space="0" w:color="auto"/>
          </w:divBdr>
        </w:div>
      </w:divsChild>
    </w:div>
    <w:div w:id="1331719503">
      <w:bodyDiv w:val="1"/>
      <w:marLeft w:val="0"/>
      <w:marRight w:val="0"/>
      <w:marTop w:val="0"/>
      <w:marBottom w:val="0"/>
      <w:divBdr>
        <w:top w:val="none" w:sz="0" w:space="0" w:color="auto"/>
        <w:left w:val="none" w:sz="0" w:space="0" w:color="auto"/>
        <w:bottom w:val="none" w:sz="0" w:space="0" w:color="auto"/>
        <w:right w:val="none" w:sz="0" w:space="0" w:color="auto"/>
      </w:divBdr>
      <w:divsChild>
        <w:div w:id="273289463">
          <w:marLeft w:val="0"/>
          <w:marRight w:val="0"/>
          <w:marTop w:val="0"/>
          <w:marBottom w:val="0"/>
          <w:divBdr>
            <w:top w:val="none" w:sz="0" w:space="0" w:color="auto"/>
            <w:left w:val="none" w:sz="0" w:space="0" w:color="auto"/>
            <w:bottom w:val="none" w:sz="0" w:space="0" w:color="auto"/>
            <w:right w:val="none" w:sz="0" w:space="0" w:color="auto"/>
          </w:divBdr>
        </w:div>
        <w:div w:id="520363984">
          <w:marLeft w:val="0"/>
          <w:marRight w:val="0"/>
          <w:marTop w:val="0"/>
          <w:marBottom w:val="0"/>
          <w:divBdr>
            <w:top w:val="none" w:sz="0" w:space="0" w:color="auto"/>
            <w:left w:val="none" w:sz="0" w:space="0" w:color="auto"/>
            <w:bottom w:val="none" w:sz="0" w:space="0" w:color="auto"/>
            <w:right w:val="none" w:sz="0" w:space="0" w:color="auto"/>
          </w:divBdr>
        </w:div>
        <w:div w:id="1515728047">
          <w:marLeft w:val="0"/>
          <w:marRight w:val="0"/>
          <w:marTop w:val="0"/>
          <w:marBottom w:val="0"/>
          <w:divBdr>
            <w:top w:val="none" w:sz="0" w:space="0" w:color="auto"/>
            <w:left w:val="none" w:sz="0" w:space="0" w:color="auto"/>
            <w:bottom w:val="none" w:sz="0" w:space="0" w:color="auto"/>
            <w:right w:val="none" w:sz="0" w:space="0" w:color="auto"/>
          </w:divBdr>
          <w:divsChild>
            <w:div w:id="62487556">
              <w:marLeft w:val="0"/>
              <w:marRight w:val="0"/>
              <w:marTop w:val="0"/>
              <w:marBottom w:val="0"/>
              <w:divBdr>
                <w:top w:val="none" w:sz="0" w:space="0" w:color="auto"/>
                <w:left w:val="none" w:sz="0" w:space="0" w:color="auto"/>
                <w:bottom w:val="none" w:sz="0" w:space="0" w:color="auto"/>
                <w:right w:val="none" w:sz="0" w:space="0" w:color="auto"/>
              </w:divBdr>
              <w:divsChild>
                <w:div w:id="352075410">
                  <w:marLeft w:val="0"/>
                  <w:marRight w:val="0"/>
                  <w:marTop w:val="0"/>
                  <w:marBottom w:val="0"/>
                  <w:divBdr>
                    <w:top w:val="none" w:sz="0" w:space="0" w:color="auto"/>
                    <w:left w:val="none" w:sz="0" w:space="0" w:color="auto"/>
                    <w:bottom w:val="none" w:sz="0" w:space="0" w:color="auto"/>
                    <w:right w:val="none" w:sz="0" w:space="0" w:color="auto"/>
                  </w:divBdr>
                </w:div>
                <w:div w:id="1185360526">
                  <w:marLeft w:val="0"/>
                  <w:marRight w:val="0"/>
                  <w:marTop w:val="0"/>
                  <w:marBottom w:val="0"/>
                  <w:divBdr>
                    <w:top w:val="none" w:sz="0" w:space="0" w:color="auto"/>
                    <w:left w:val="none" w:sz="0" w:space="0" w:color="auto"/>
                    <w:bottom w:val="none" w:sz="0" w:space="0" w:color="auto"/>
                    <w:right w:val="none" w:sz="0" w:space="0" w:color="auto"/>
                  </w:divBdr>
                </w:div>
              </w:divsChild>
            </w:div>
            <w:div w:id="114326499">
              <w:marLeft w:val="0"/>
              <w:marRight w:val="0"/>
              <w:marTop w:val="0"/>
              <w:marBottom w:val="0"/>
              <w:divBdr>
                <w:top w:val="none" w:sz="0" w:space="0" w:color="auto"/>
                <w:left w:val="none" w:sz="0" w:space="0" w:color="auto"/>
                <w:bottom w:val="none" w:sz="0" w:space="0" w:color="auto"/>
                <w:right w:val="none" w:sz="0" w:space="0" w:color="auto"/>
              </w:divBdr>
            </w:div>
            <w:div w:id="300186237">
              <w:marLeft w:val="0"/>
              <w:marRight w:val="0"/>
              <w:marTop w:val="0"/>
              <w:marBottom w:val="0"/>
              <w:divBdr>
                <w:top w:val="none" w:sz="0" w:space="0" w:color="auto"/>
                <w:left w:val="none" w:sz="0" w:space="0" w:color="auto"/>
                <w:bottom w:val="none" w:sz="0" w:space="0" w:color="auto"/>
                <w:right w:val="none" w:sz="0" w:space="0" w:color="auto"/>
              </w:divBdr>
            </w:div>
            <w:div w:id="446192949">
              <w:marLeft w:val="0"/>
              <w:marRight w:val="0"/>
              <w:marTop w:val="0"/>
              <w:marBottom w:val="0"/>
              <w:divBdr>
                <w:top w:val="none" w:sz="0" w:space="0" w:color="auto"/>
                <w:left w:val="none" w:sz="0" w:space="0" w:color="auto"/>
                <w:bottom w:val="none" w:sz="0" w:space="0" w:color="auto"/>
                <w:right w:val="none" w:sz="0" w:space="0" w:color="auto"/>
              </w:divBdr>
            </w:div>
            <w:div w:id="754668038">
              <w:marLeft w:val="0"/>
              <w:marRight w:val="0"/>
              <w:marTop w:val="0"/>
              <w:marBottom w:val="0"/>
              <w:divBdr>
                <w:top w:val="none" w:sz="0" w:space="0" w:color="auto"/>
                <w:left w:val="none" w:sz="0" w:space="0" w:color="auto"/>
                <w:bottom w:val="none" w:sz="0" w:space="0" w:color="auto"/>
                <w:right w:val="none" w:sz="0" w:space="0" w:color="auto"/>
              </w:divBdr>
              <w:divsChild>
                <w:div w:id="1576281428">
                  <w:marLeft w:val="0"/>
                  <w:marRight w:val="0"/>
                  <w:marTop w:val="0"/>
                  <w:marBottom w:val="0"/>
                  <w:divBdr>
                    <w:top w:val="none" w:sz="0" w:space="0" w:color="auto"/>
                    <w:left w:val="none" w:sz="0" w:space="0" w:color="auto"/>
                    <w:bottom w:val="none" w:sz="0" w:space="0" w:color="auto"/>
                    <w:right w:val="none" w:sz="0" w:space="0" w:color="auto"/>
                  </w:divBdr>
                </w:div>
              </w:divsChild>
            </w:div>
            <w:div w:id="919683190">
              <w:marLeft w:val="0"/>
              <w:marRight w:val="0"/>
              <w:marTop w:val="0"/>
              <w:marBottom w:val="0"/>
              <w:divBdr>
                <w:top w:val="none" w:sz="0" w:space="0" w:color="auto"/>
                <w:left w:val="none" w:sz="0" w:space="0" w:color="auto"/>
                <w:bottom w:val="none" w:sz="0" w:space="0" w:color="auto"/>
                <w:right w:val="none" w:sz="0" w:space="0" w:color="auto"/>
              </w:divBdr>
              <w:divsChild>
                <w:div w:id="470025170">
                  <w:marLeft w:val="0"/>
                  <w:marRight w:val="0"/>
                  <w:marTop w:val="0"/>
                  <w:marBottom w:val="0"/>
                  <w:divBdr>
                    <w:top w:val="none" w:sz="0" w:space="0" w:color="auto"/>
                    <w:left w:val="none" w:sz="0" w:space="0" w:color="auto"/>
                    <w:bottom w:val="none" w:sz="0" w:space="0" w:color="auto"/>
                    <w:right w:val="none" w:sz="0" w:space="0" w:color="auto"/>
                  </w:divBdr>
                </w:div>
                <w:div w:id="593244094">
                  <w:marLeft w:val="0"/>
                  <w:marRight w:val="0"/>
                  <w:marTop w:val="0"/>
                  <w:marBottom w:val="0"/>
                  <w:divBdr>
                    <w:top w:val="none" w:sz="0" w:space="0" w:color="auto"/>
                    <w:left w:val="none" w:sz="0" w:space="0" w:color="auto"/>
                    <w:bottom w:val="none" w:sz="0" w:space="0" w:color="auto"/>
                    <w:right w:val="none" w:sz="0" w:space="0" w:color="auto"/>
                  </w:divBdr>
                </w:div>
                <w:div w:id="1071661372">
                  <w:marLeft w:val="0"/>
                  <w:marRight w:val="0"/>
                  <w:marTop w:val="0"/>
                  <w:marBottom w:val="0"/>
                  <w:divBdr>
                    <w:top w:val="none" w:sz="0" w:space="0" w:color="auto"/>
                    <w:left w:val="none" w:sz="0" w:space="0" w:color="auto"/>
                    <w:bottom w:val="none" w:sz="0" w:space="0" w:color="auto"/>
                    <w:right w:val="none" w:sz="0" w:space="0" w:color="auto"/>
                  </w:divBdr>
                </w:div>
                <w:div w:id="2143886209">
                  <w:marLeft w:val="0"/>
                  <w:marRight w:val="0"/>
                  <w:marTop w:val="0"/>
                  <w:marBottom w:val="0"/>
                  <w:divBdr>
                    <w:top w:val="none" w:sz="0" w:space="0" w:color="auto"/>
                    <w:left w:val="none" w:sz="0" w:space="0" w:color="auto"/>
                    <w:bottom w:val="none" w:sz="0" w:space="0" w:color="auto"/>
                    <w:right w:val="none" w:sz="0" w:space="0" w:color="auto"/>
                  </w:divBdr>
                </w:div>
              </w:divsChild>
            </w:div>
            <w:div w:id="938103100">
              <w:marLeft w:val="0"/>
              <w:marRight w:val="0"/>
              <w:marTop w:val="0"/>
              <w:marBottom w:val="0"/>
              <w:divBdr>
                <w:top w:val="none" w:sz="0" w:space="0" w:color="auto"/>
                <w:left w:val="none" w:sz="0" w:space="0" w:color="auto"/>
                <w:bottom w:val="none" w:sz="0" w:space="0" w:color="auto"/>
                <w:right w:val="none" w:sz="0" w:space="0" w:color="auto"/>
              </w:divBdr>
            </w:div>
            <w:div w:id="1065182001">
              <w:marLeft w:val="0"/>
              <w:marRight w:val="0"/>
              <w:marTop w:val="0"/>
              <w:marBottom w:val="0"/>
              <w:divBdr>
                <w:top w:val="none" w:sz="0" w:space="0" w:color="auto"/>
                <w:left w:val="none" w:sz="0" w:space="0" w:color="auto"/>
                <w:bottom w:val="none" w:sz="0" w:space="0" w:color="auto"/>
                <w:right w:val="none" w:sz="0" w:space="0" w:color="auto"/>
              </w:divBdr>
            </w:div>
            <w:div w:id="1339236639">
              <w:marLeft w:val="0"/>
              <w:marRight w:val="0"/>
              <w:marTop w:val="0"/>
              <w:marBottom w:val="0"/>
              <w:divBdr>
                <w:top w:val="none" w:sz="0" w:space="0" w:color="auto"/>
                <w:left w:val="none" w:sz="0" w:space="0" w:color="auto"/>
                <w:bottom w:val="none" w:sz="0" w:space="0" w:color="auto"/>
                <w:right w:val="none" w:sz="0" w:space="0" w:color="auto"/>
              </w:divBdr>
            </w:div>
            <w:div w:id="1411653789">
              <w:marLeft w:val="0"/>
              <w:marRight w:val="0"/>
              <w:marTop w:val="0"/>
              <w:marBottom w:val="0"/>
              <w:divBdr>
                <w:top w:val="none" w:sz="0" w:space="0" w:color="auto"/>
                <w:left w:val="none" w:sz="0" w:space="0" w:color="auto"/>
                <w:bottom w:val="none" w:sz="0" w:space="0" w:color="auto"/>
                <w:right w:val="none" w:sz="0" w:space="0" w:color="auto"/>
              </w:divBdr>
            </w:div>
            <w:div w:id="1495799445">
              <w:marLeft w:val="0"/>
              <w:marRight w:val="0"/>
              <w:marTop w:val="0"/>
              <w:marBottom w:val="0"/>
              <w:divBdr>
                <w:top w:val="none" w:sz="0" w:space="0" w:color="auto"/>
                <w:left w:val="none" w:sz="0" w:space="0" w:color="auto"/>
                <w:bottom w:val="none" w:sz="0" w:space="0" w:color="auto"/>
                <w:right w:val="none" w:sz="0" w:space="0" w:color="auto"/>
              </w:divBdr>
            </w:div>
            <w:div w:id="1570264772">
              <w:marLeft w:val="0"/>
              <w:marRight w:val="0"/>
              <w:marTop w:val="0"/>
              <w:marBottom w:val="0"/>
              <w:divBdr>
                <w:top w:val="none" w:sz="0" w:space="0" w:color="auto"/>
                <w:left w:val="none" w:sz="0" w:space="0" w:color="auto"/>
                <w:bottom w:val="none" w:sz="0" w:space="0" w:color="auto"/>
                <w:right w:val="none" w:sz="0" w:space="0" w:color="auto"/>
              </w:divBdr>
              <w:divsChild>
                <w:div w:id="917979128">
                  <w:marLeft w:val="0"/>
                  <w:marRight w:val="0"/>
                  <w:marTop w:val="0"/>
                  <w:marBottom w:val="0"/>
                  <w:divBdr>
                    <w:top w:val="none" w:sz="0" w:space="0" w:color="auto"/>
                    <w:left w:val="none" w:sz="0" w:space="0" w:color="auto"/>
                    <w:bottom w:val="none" w:sz="0" w:space="0" w:color="auto"/>
                    <w:right w:val="none" w:sz="0" w:space="0" w:color="auto"/>
                  </w:divBdr>
                </w:div>
                <w:div w:id="974602677">
                  <w:marLeft w:val="0"/>
                  <w:marRight w:val="0"/>
                  <w:marTop w:val="0"/>
                  <w:marBottom w:val="0"/>
                  <w:divBdr>
                    <w:top w:val="none" w:sz="0" w:space="0" w:color="auto"/>
                    <w:left w:val="none" w:sz="0" w:space="0" w:color="auto"/>
                    <w:bottom w:val="none" w:sz="0" w:space="0" w:color="auto"/>
                    <w:right w:val="none" w:sz="0" w:space="0" w:color="auto"/>
                  </w:divBdr>
                </w:div>
                <w:div w:id="1074352513">
                  <w:marLeft w:val="0"/>
                  <w:marRight w:val="0"/>
                  <w:marTop w:val="0"/>
                  <w:marBottom w:val="0"/>
                  <w:divBdr>
                    <w:top w:val="none" w:sz="0" w:space="0" w:color="auto"/>
                    <w:left w:val="none" w:sz="0" w:space="0" w:color="auto"/>
                    <w:bottom w:val="none" w:sz="0" w:space="0" w:color="auto"/>
                    <w:right w:val="none" w:sz="0" w:space="0" w:color="auto"/>
                  </w:divBdr>
                  <w:divsChild>
                    <w:div w:id="70202723">
                      <w:blockQuote w:val="1"/>
                      <w:marLeft w:val="600"/>
                      <w:marRight w:val="0"/>
                      <w:marTop w:val="0"/>
                      <w:marBottom w:val="0"/>
                      <w:divBdr>
                        <w:top w:val="none" w:sz="0" w:space="0" w:color="auto"/>
                        <w:left w:val="none" w:sz="0" w:space="0" w:color="auto"/>
                        <w:bottom w:val="none" w:sz="0" w:space="0" w:color="auto"/>
                        <w:right w:val="none" w:sz="0" w:space="0" w:color="auto"/>
                      </w:divBdr>
                    </w:div>
                    <w:div w:id="171799130">
                      <w:marLeft w:val="0"/>
                      <w:marRight w:val="0"/>
                      <w:marTop w:val="0"/>
                      <w:marBottom w:val="0"/>
                      <w:divBdr>
                        <w:top w:val="none" w:sz="0" w:space="0" w:color="auto"/>
                        <w:left w:val="none" w:sz="0" w:space="0" w:color="auto"/>
                        <w:bottom w:val="none" w:sz="0" w:space="0" w:color="auto"/>
                        <w:right w:val="none" w:sz="0" w:space="0" w:color="auto"/>
                      </w:divBdr>
                    </w:div>
                    <w:div w:id="1213881164">
                      <w:marLeft w:val="0"/>
                      <w:marRight w:val="0"/>
                      <w:marTop w:val="0"/>
                      <w:marBottom w:val="0"/>
                      <w:divBdr>
                        <w:top w:val="none" w:sz="0" w:space="0" w:color="auto"/>
                        <w:left w:val="none" w:sz="0" w:space="0" w:color="auto"/>
                        <w:bottom w:val="none" w:sz="0" w:space="0" w:color="auto"/>
                        <w:right w:val="none" w:sz="0" w:space="0" w:color="auto"/>
                      </w:divBdr>
                    </w:div>
                  </w:divsChild>
                </w:div>
                <w:div w:id="1295603814">
                  <w:marLeft w:val="0"/>
                  <w:marRight w:val="0"/>
                  <w:marTop w:val="0"/>
                  <w:marBottom w:val="0"/>
                  <w:divBdr>
                    <w:top w:val="none" w:sz="0" w:space="0" w:color="auto"/>
                    <w:left w:val="none" w:sz="0" w:space="0" w:color="auto"/>
                    <w:bottom w:val="none" w:sz="0" w:space="0" w:color="auto"/>
                    <w:right w:val="none" w:sz="0" w:space="0" w:color="auto"/>
                  </w:divBdr>
                </w:div>
                <w:div w:id="1447891699">
                  <w:marLeft w:val="0"/>
                  <w:marRight w:val="0"/>
                  <w:marTop w:val="0"/>
                  <w:marBottom w:val="0"/>
                  <w:divBdr>
                    <w:top w:val="none" w:sz="0" w:space="0" w:color="auto"/>
                    <w:left w:val="none" w:sz="0" w:space="0" w:color="auto"/>
                    <w:bottom w:val="none" w:sz="0" w:space="0" w:color="auto"/>
                    <w:right w:val="none" w:sz="0" w:space="0" w:color="auto"/>
                  </w:divBdr>
                </w:div>
                <w:div w:id="2045324824">
                  <w:marLeft w:val="0"/>
                  <w:marRight w:val="0"/>
                  <w:marTop w:val="0"/>
                  <w:marBottom w:val="0"/>
                  <w:divBdr>
                    <w:top w:val="none" w:sz="0" w:space="0" w:color="auto"/>
                    <w:left w:val="none" w:sz="0" w:space="0" w:color="auto"/>
                    <w:bottom w:val="none" w:sz="0" w:space="0" w:color="auto"/>
                    <w:right w:val="none" w:sz="0" w:space="0" w:color="auto"/>
                  </w:divBdr>
                </w:div>
              </w:divsChild>
            </w:div>
            <w:div w:id="1775129081">
              <w:marLeft w:val="0"/>
              <w:marRight w:val="0"/>
              <w:marTop w:val="0"/>
              <w:marBottom w:val="0"/>
              <w:divBdr>
                <w:top w:val="none" w:sz="0" w:space="0" w:color="auto"/>
                <w:left w:val="none" w:sz="0" w:space="0" w:color="auto"/>
                <w:bottom w:val="none" w:sz="0" w:space="0" w:color="auto"/>
                <w:right w:val="none" w:sz="0" w:space="0" w:color="auto"/>
              </w:divBdr>
            </w:div>
            <w:div w:id="1833180021">
              <w:marLeft w:val="0"/>
              <w:marRight w:val="0"/>
              <w:marTop w:val="0"/>
              <w:marBottom w:val="0"/>
              <w:divBdr>
                <w:top w:val="none" w:sz="0" w:space="0" w:color="auto"/>
                <w:left w:val="none" w:sz="0" w:space="0" w:color="auto"/>
                <w:bottom w:val="none" w:sz="0" w:space="0" w:color="auto"/>
                <w:right w:val="none" w:sz="0" w:space="0" w:color="auto"/>
              </w:divBdr>
            </w:div>
            <w:div w:id="2012640122">
              <w:marLeft w:val="0"/>
              <w:marRight w:val="0"/>
              <w:marTop w:val="0"/>
              <w:marBottom w:val="0"/>
              <w:divBdr>
                <w:top w:val="none" w:sz="0" w:space="0" w:color="auto"/>
                <w:left w:val="none" w:sz="0" w:space="0" w:color="auto"/>
                <w:bottom w:val="none" w:sz="0" w:space="0" w:color="auto"/>
                <w:right w:val="none" w:sz="0" w:space="0" w:color="auto"/>
              </w:divBdr>
            </w:div>
            <w:div w:id="21174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8336">
      <w:bodyDiv w:val="1"/>
      <w:marLeft w:val="0"/>
      <w:marRight w:val="0"/>
      <w:marTop w:val="0"/>
      <w:marBottom w:val="0"/>
      <w:divBdr>
        <w:top w:val="none" w:sz="0" w:space="0" w:color="auto"/>
        <w:left w:val="none" w:sz="0" w:space="0" w:color="auto"/>
        <w:bottom w:val="none" w:sz="0" w:space="0" w:color="auto"/>
        <w:right w:val="none" w:sz="0" w:space="0" w:color="auto"/>
      </w:divBdr>
      <w:divsChild>
        <w:div w:id="826475062">
          <w:marLeft w:val="0"/>
          <w:marRight w:val="0"/>
          <w:marTop w:val="0"/>
          <w:marBottom w:val="0"/>
          <w:divBdr>
            <w:top w:val="none" w:sz="0" w:space="0" w:color="auto"/>
            <w:left w:val="none" w:sz="0" w:space="0" w:color="auto"/>
            <w:bottom w:val="none" w:sz="0" w:space="0" w:color="auto"/>
            <w:right w:val="none" w:sz="0" w:space="0" w:color="auto"/>
          </w:divBdr>
        </w:div>
      </w:divsChild>
    </w:div>
    <w:div w:id="1415543337">
      <w:bodyDiv w:val="1"/>
      <w:marLeft w:val="0"/>
      <w:marRight w:val="0"/>
      <w:marTop w:val="0"/>
      <w:marBottom w:val="0"/>
      <w:divBdr>
        <w:top w:val="none" w:sz="0" w:space="0" w:color="auto"/>
        <w:left w:val="none" w:sz="0" w:space="0" w:color="auto"/>
        <w:bottom w:val="none" w:sz="0" w:space="0" w:color="auto"/>
        <w:right w:val="none" w:sz="0" w:space="0" w:color="auto"/>
      </w:divBdr>
      <w:divsChild>
        <w:div w:id="98449194">
          <w:blockQuote w:val="1"/>
          <w:marLeft w:val="600"/>
          <w:marRight w:val="0"/>
          <w:marTop w:val="0"/>
          <w:marBottom w:val="0"/>
          <w:divBdr>
            <w:top w:val="none" w:sz="0" w:space="0" w:color="auto"/>
            <w:left w:val="none" w:sz="0" w:space="0" w:color="auto"/>
            <w:bottom w:val="none" w:sz="0" w:space="0" w:color="auto"/>
            <w:right w:val="none" w:sz="0" w:space="0" w:color="auto"/>
          </w:divBdr>
          <w:divsChild>
            <w:div w:id="1586762970">
              <w:marLeft w:val="0"/>
              <w:marRight w:val="0"/>
              <w:marTop w:val="0"/>
              <w:marBottom w:val="0"/>
              <w:divBdr>
                <w:top w:val="none" w:sz="0" w:space="0" w:color="auto"/>
                <w:left w:val="none" w:sz="0" w:space="0" w:color="auto"/>
                <w:bottom w:val="none" w:sz="0" w:space="0" w:color="auto"/>
                <w:right w:val="none" w:sz="0" w:space="0" w:color="auto"/>
              </w:divBdr>
            </w:div>
          </w:divsChild>
        </w:div>
        <w:div w:id="326250408">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1800">
              <w:marLeft w:val="0"/>
              <w:marRight w:val="0"/>
              <w:marTop w:val="0"/>
              <w:marBottom w:val="0"/>
              <w:divBdr>
                <w:top w:val="none" w:sz="0" w:space="0" w:color="auto"/>
                <w:left w:val="none" w:sz="0" w:space="0" w:color="auto"/>
                <w:bottom w:val="none" w:sz="0" w:space="0" w:color="auto"/>
                <w:right w:val="none" w:sz="0" w:space="0" w:color="auto"/>
              </w:divBdr>
            </w:div>
            <w:div w:id="55322937">
              <w:marLeft w:val="0"/>
              <w:marRight w:val="0"/>
              <w:marTop w:val="0"/>
              <w:marBottom w:val="0"/>
              <w:divBdr>
                <w:top w:val="none" w:sz="0" w:space="0" w:color="auto"/>
                <w:left w:val="none" w:sz="0" w:space="0" w:color="auto"/>
                <w:bottom w:val="none" w:sz="0" w:space="0" w:color="auto"/>
                <w:right w:val="none" w:sz="0" w:space="0" w:color="auto"/>
              </w:divBdr>
            </w:div>
            <w:div w:id="142623699">
              <w:marLeft w:val="0"/>
              <w:marRight w:val="0"/>
              <w:marTop w:val="0"/>
              <w:marBottom w:val="0"/>
              <w:divBdr>
                <w:top w:val="none" w:sz="0" w:space="0" w:color="auto"/>
                <w:left w:val="none" w:sz="0" w:space="0" w:color="auto"/>
                <w:bottom w:val="none" w:sz="0" w:space="0" w:color="auto"/>
                <w:right w:val="none" w:sz="0" w:space="0" w:color="auto"/>
              </w:divBdr>
            </w:div>
            <w:div w:id="187181492">
              <w:marLeft w:val="0"/>
              <w:marRight w:val="0"/>
              <w:marTop w:val="0"/>
              <w:marBottom w:val="0"/>
              <w:divBdr>
                <w:top w:val="none" w:sz="0" w:space="0" w:color="auto"/>
                <w:left w:val="none" w:sz="0" w:space="0" w:color="auto"/>
                <w:bottom w:val="none" w:sz="0" w:space="0" w:color="auto"/>
                <w:right w:val="none" w:sz="0" w:space="0" w:color="auto"/>
              </w:divBdr>
            </w:div>
            <w:div w:id="207180380">
              <w:marLeft w:val="0"/>
              <w:marRight w:val="0"/>
              <w:marTop w:val="0"/>
              <w:marBottom w:val="0"/>
              <w:divBdr>
                <w:top w:val="none" w:sz="0" w:space="0" w:color="auto"/>
                <w:left w:val="none" w:sz="0" w:space="0" w:color="auto"/>
                <w:bottom w:val="none" w:sz="0" w:space="0" w:color="auto"/>
                <w:right w:val="none" w:sz="0" w:space="0" w:color="auto"/>
              </w:divBdr>
            </w:div>
            <w:div w:id="249701483">
              <w:marLeft w:val="0"/>
              <w:marRight w:val="0"/>
              <w:marTop w:val="0"/>
              <w:marBottom w:val="0"/>
              <w:divBdr>
                <w:top w:val="none" w:sz="0" w:space="0" w:color="auto"/>
                <w:left w:val="none" w:sz="0" w:space="0" w:color="auto"/>
                <w:bottom w:val="none" w:sz="0" w:space="0" w:color="auto"/>
                <w:right w:val="none" w:sz="0" w:space="0" w:color="auto"/>
              </w:divBdr>
            </w:div>
            <w:div w:id="296765073">
              <w:marLeft w:val="0"/>
              <w:marRight w:val="0"/>
              <w:marTop w:val="0"/>
              <w:marBottom w:val="0"/>
              <w:divBdr>
                <w:top w:val="none" w:sz="0" w:space="0" w:color="auto"/>
                <w:left w:val="none" w:sz="0" w:space="0" w:color="auto"/>
                <w:bottom w:val="none" w:sz="0" w:space="0" w:color="auto"/>
                <w:right w:val="none" w:sz="0" w:space="0" w:color="auto"/>
              </w:divBdr>
            </w:div>
            <w:div w:id="396587265">
              <w:marLeft w:val="0"/>
              <w:marRight w:val="0"/>
              <w:marTop w:val="0"/>
              <w:marBottom w:val="0"/>
              <w:divBdr>
                <w:top w:val="none" w:sz="0" w:space="0" w:color="auto"/>
                <w:left w:val="none" w:sz="0" w:space="0" w:color="auto"/>
                <w:bottom w:val="none" w:sz="0" w:space="0" w:color="auto"/>
                <w:right w:val="none" w:sz="0" w:space="0" w:color="auto"/>
              </w:divBdr>
            </w:div>
            <w:div w:id="431124438">
              <w:marLeft w:val="0"/>
              <w:marRight w:val="0"/>
              <w:marTop w:val="0"/>
              <w:marBottom w:val="0"/>
              <w:divBdr>
                <w:top w:val="none" w:sz="0" w:space="0" w:color="auto"/>
                <w:left w:val="none" w:sz="0" w:space="0" w:color="auto"/>
                <w:bottom w:val="none" w:sz="0" w:space="0" w:color="auto"/>
                <w:right w:val="none" w:sz="0" w:space="0" w:color="auto"/>
              </w:divBdr>
            </w:div>
            <w:div w:id="520970854">
              <w:marLeft w:val="0"/>
              <w:marRight w:val="0"/>
              <w:marTop w:val="0"/>
              <w:marBottom w:val="0"/>
              <w:divBdr>
                <w:top w:val="none" w:sz="0" w:space="0" w:color="auto"/>
                <w:left w:val="none" w:sz="0" w:space="0" w:color="auto"/>
                <w:bottom w:val="none" w:sz="0" w:space="0" w:color="auto"/>
                <w:right w:val="none" w:sz="0" w:space="0" w:color="auto"/>
              </w:divBdr>
            </w:div>
            <w:div w:id="649793105">
              <w:marLeft w:val="0"/>
              <w:marRight w:val="0"/>
              <w:marTop w:val="0"/>
              <w:marBottom w:val="0"/>
              <w:divBdr>
                <w:top w:val="none" w:sz="0" w:space="0" w:color="auto"/>
                <w:left w:val="none" w:sz="0" w:space="0" w:color="auto"/>
                <w:bottom w:val="none" w:sz="0" w:space="0" w:color="auto"/>
                <w:right w:val="none" w:sz="0" w:space="0" w:color="auto"/>
              </w:divBdr>
            </w:div>
            <w:div w:id="912206307">
              <w:marLeft w:val="0"/>
              <w:marRight w:val="0"/>
              <w:marTop w:val="0"/>
              <w:marBottom w:val="0"/>
              <w:divBdr>
                <w:top w:val="none" w:sz="0" w:space="0" w:color="auto"/>
                <w:left w:val="none" w:sz="0" w:space="0" w:color="auto"/>
                <w:bottom w:val="none" w:sz="0" w:space="0" w:color="auto"/>
                <w:right w:val="none" w:sz="0" w:space="0" w:color="auto"/>
              </w:divBdr>
            </w:div>
            <w:div w:id="1127161648">
              <w:marLeft w:val="0"/>
              <w:marRight w:val="0"/>
              <w:marTop w:val="0"/>
              <w:marBottom w:val="0"/>
              <w:divBdr>
                <w:top w:val="none" w:sz="0" w:space="0" w:color="auto"/>
                <w:left w:val="none" w:sz="0" w:space="0" w:color="auto"/>
                <w:bottom w:val="none" w:sz="0" w:space="0" w:color="auto"/>
                <w:right w:val="none" w:sz="0" w:space="0" w:color="auto"/>
              </w:divBdr>
            </w:div>
            <w:div w:id="1191258406">
              <w:marLeft w:val="0"/>
              <w:marRight w:val="0"/>
              <w:marTop w:val="0"/>
              <w:marBottom w:val="0"/>
              <w:divBdr>
                <w:top w:val="none" w:sz="0" w:space="0" w:color="auto"/>
                <w:left w:val="none" w:sz="0" w:space="0" w:color="auto"/>
                <w:bottom w:val="none" w:sz="0" w:space="0" w:color="auto"/>
                <w:right w:val="none" w:sz="0" w:space="0" w:color="auto"/>
              </w:divBdr>
            </w:div>
            <w:div w:id="1473789897">
              <w:marLeft w:val="0"/>
              <w:marRight w:val="0"/>
              <w:marTop w:val="0"/>
              <w:marBottom w:val="0"/>
              <w:divBdr>
                <w:top w:val="none" w:sz="0" w:space="0" w:color="auto"/>
                <w:left w:val="none" w:sz="0" w:space="0" w:color="auto"/>
                <w:bottom w:val="none" w:sz="0" w:space="0" w:color="auto"/>
                <w:right w:val="none" w:sz="0" w:space="0" w:color="auto"/>
              </w:divBdr>
            </w:div>
            <w:div w:id="1704330413">
              <w:marLeft w:val="0"/>
              <w:marRight w:val="0"/>
              <w:marTop w:val="0"/>
              <w:marBottom w:val="0"/>
              <w:divBdr>
                <w:top w:val="none" w:sz="0" w:space="0" w:color="auto"/>
                <w:left w:val="none" w:sz="0" w:space="0" w:color="auto"/>
                <w:bottom w:val="none" w:sz="0" w:space="0" w:color="auto"/>
                <w:right w:val="none" w:sz="0" w:space="0" w:color="auto"/>
              </w:divBdr>
            </w:div>
            <w:div w:id="1894270471">
              <w:marLeft w:val="0"/>
              <w:marRight w:val="0"/>
              <w:marTop w:val="0"/>
              <w:marBottom w:val="0"/>
              <w:divBdr>
                <w:top w:val="none" w:sz="0" w:space="0" w:color="auto"/>
                <w:left w:val="none" w:sz="0" w:space="0" w:color="auto"/>
                <w:bottom w:val="none" w:sz="0" w:space="0" w:color="auto"/>
                <w:right w:val="none" w:sz="0" w:space="0" w:color="auto"/>
              </w:divBdr>
            </w:div>
            <w:div w:id="1949000351">
              <w:marLeft w:val="0"/>
              <w:marRight w:val="0"/>
              <w:marTop w:val="0"/>
              <w:marBottom w:val="0"/>
              <w:divBdr>
                <w:top w:val="none" w:sz="0" w:space="0" w:color="auto"/>
                <w:left w:val="none" w:sz="0" w:space="0" w:color="auto"/>
                <w:bottom w:val="none" w:sz="0" w:space="0" w:color="auto"/>
                <w:right w:val="none" w:sz="0" w:space="0" w:color="auto"/>
              </w:divBdr>
            </w:div>
            <w:div w:id="1989237139">
              <w:marLeft w:val="0"/>
              <w:marRight w:val="0"/>
              <w:marTop w:val="0"/>
              <w:marBottom w:val="0"/>
              <w:divBdr>
                <w:top w:val="none" w:sz="0" w:space="0" w:color="auto"/>
                <w:left w:val="none" w:sz="0" w:space="0" w:color="auto"/>
                <w:bottom w:val="none" w:sz="0" w:space="0" w:color="auto"/>
                <w:right w:val="none" w:sz="0" w:space="0" w:color="auto"/>
              </w:divBdr>
            </w:div>
            <w:div w:id="2006548082">
              <w:marLeft w:val="0"/>
              <w:marRight w:val="0"/>
              <w:marTop w:val="0"/>
              <w:marBottom w:val="0"/>
              <w:divBdr>
                <w:top w:val="none" w:sz="0" w:space="0" w:color="auto"/>
                <w:left w:val="none" w:sz="0" w:space="0" w:color="auto"/>
                <w:bottom w:val="none" w:sz="0" w:space="0" w:color="auto"/>
                <w:right w:val="none" w:sz="0" w:space="0" w:color="auto"/>
              </w:divBdr>
            </w:div>
            <w:div w:id="2135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6592">
      <w:bodyDiv w:val="1"/>
      <w:marLeft w:val="0"/>
      <w:marRight w:val="0"/>
      <w:marTop w:val="0"/>
      <w:marBottom w:val="0"/>
      <w:divBdr>
        <w:top w:val="none" w:sz="0" w:space="0" w:color="auto"/>
        <w:left w:val="none" w:sz="0" w:space="0" w:color="auto"/>
        <w:bottom w:val="none" w:sz="0" w:space="0" w:color="auto"/>
        <w:right w:val="none" w:sz="0" w:space="0" w:color="auto"/>
      </w:divBdr>
      <w:divsChild>
        <w:div w:id="736050373">
          <w:marLeft w:val="0"/>
          <w:marRight w:val="0"/>
          <w:marTop w:val="0"/>
          <w:marBottom w:val="0"/>
          <w:divBdr>
            <w:top w:val="none" w:sz="0" w:space="0" w:color="auto"/>
            <w:left w:val="none" w:sz="0" w:space="0" w:color="auto"/>
            <w:bottom w:val="none" w:sz="0" w:space="0" w:color="auto"/>
            <w:right w:val="none" w:sz="0" w:space="0" w:color="auto"/>
          </w:divBdr>
        </w:div>
        <w:div w:id="912083150">
          <w:marLeft w:val="0"/>
          <w:marRight w:val="0"/>
          <w:marTop w:val="0"/>
          <w:marBottom w:val="0"/>
          <w:divBdr>
            <w:top w:val="none" w:sz="0" w:space="0" w:color="auto"/>
            <w:left w:val="none" w:sz="0" w:space="0" w:color="auto"/>
            <w:bottom w:val="none" w:sz="0" w:space="0" w:color="auto"/>
            <w:right w:val="none" w:sz="0" w:space="0" w:color="auto"/>
          </w:divBdr>
        </w:div>
      </w:divsChild>
    </w:div>
    <w:div w:id="1624194531">
      <w:bodyDiv w:val="1"/>
      <w:marLeft w:val="0"/>
      <w:marRight w:val="0"/>
      <w:marTop w:val="0"/>
      <w:marBottom w:val="0"/>
      <w:divBdr>
        <w:top w:val="none" w:sz="0" w:space="0" w:color="auto"/>
        <w:left w:val="none" w:sz="0" w:space="0" w:color="auto"/>
        <w:bottom w:val="none" w:sz="0" w:space="0" w:color="auto"/>
        <w:right w:val="none" w:sz="0" w:space="0" w:color="auto"/>
      </w:divBdr>
      <w:divsChild>
        <w:div w:id="293097590">
          <w:marLeft w:val="0"/>
          <w:marRight w:val="0"/>
          <w:marTop w:val="0"/>
          <w:marBottom w:val="0"/>
          <w:divBdr>
            <w:top w:val="none" w:sz="0" w:space="0" w:color="auto"/>
            <w:left w:val="none" w:sz="0" w:space="0" w:color="auto"/>
            <w:bottom w:val="none" w:sz="0" w:space="0" w:color="auto"/>
            <w:right w:val="none" w:sz="0" w:space="0" w:color="auto"/>
          </w:divBdr>
        </w:div>
        <w:div w:id="769735725">
          <w:marLeft w:val="0"/>
          <w:marRight w:val="0"/>
          <w:marTop w:val="0"/>
          <w:marBottom w:val="0"/>
          <w:divBdr>
            <w:top w:val="none" w:sz="0" w:space="0" w:color="auto"/>
            <w:left w:val="none" w:sz="0" w:space="0" w:color="auto"/>
            <w:bottom w:val="none" w:sz="0" w:space="0" w:color="auto"/>
            <w:right w:val="none" w:sz="0" w:space="0" w:color="auto"/>
          </w:divBdr>
        </w:div>
        <w:div w:id="816532597">
          <w:marLeft w:val="0"/>
          <w:marRight w:val="0"/>
          <w:marTop w:val="0"/>
          <w:marBottom w:val="0"/>
          <w:divBdr>
            <w:top w:val="none" w:sz="0" w:space="0" w:color="auto"/>
            <w:left w:val="none" w:sz="0" w:space="0" w:color="auto"/>
            <w:bottom w:val="none" w:sz="0" w:space="0" w:color="auto"/>
            <w:right w:val="none" w:sz="0" w:space="0" w:color="auto"/>
          </w:divBdr>
        </w:div>
        <w:div w:id="1056704774">
          <w:marLeft w:val="0"/>
          <w:marRight w:val="0"/>
          <w:marTop w:val="0"/>
          <w:marBottom w:val="0"/>
          <w:divBdr>
            <w:top w:val="none" w:sz="0" w:space="0" w:color="auto"/>
            <w:left w:val="none" w:sz="0" w:space="0" w:color="auto"/>
            <w:bottom w:val="none" w:sz="0" w:space="0" w:color="auto"/>
            <w:right w:val="none" w:sz="0" w:space="0" w:color="auto"/>
          </w:divBdr>
        </w:div>
        <w:div w:id="1069041298">
          <w:marLeft w:val="0"/>
          <w:marRight w:val="0"/>
          <w:marTop w:val="0"/>
          <w:marBottom w:val="0"/>
          <w:divBdr>
            <w:top w:val="none" w:sz="0" w:space="0" w:color="auto"/>
            <w:left w:val="none" w:sz="0" w:space="0" w:color="auto"/>
            <w:bottom w:val="none" w:sz="0" w:space="0" w:color="auto"/>
            <w:right w:val="none" w:sz="0" w:space="0" w:color="auto"/>
          </w:divBdr>
        </w:div>
        <w:div w:id="1276869463">
          <w:marLeft w:val="0"/>
          <w:marRight w:val="0"/>
          <w:marTop w:val="0"/>
          <w:marBottom w:val="0"/>
          <w:divBdr>
            <w:top w:val="none" w:sz="0" w:space="0" w:color="auto"/>
            <w:left w:val="none" w:sz="0" w:space="0" w:color="auto"/>
            <w:bottom w:val="none" w:sz="0" w:space="0" w:color="auto"/>
            <w:right w:val="none" w:sz="0" w:space="0" w:color="auto"/>
          </w:divBdr>
        </w:div>
        <w:div w:id="1708330488">
          <w:marLeft w:val="0"/>
          <w:marRight w:val="0"/>
          <w:marTop w:val="0"/>
          <w:marBottom w:val="0"/>
          <w:divBdr>
            <w:top w:val="none" w:sz="0" w:space="0" w:color="auto"/>
            <w:left w:val="none" w:sz="0" w:space="0" w:color="auto"/>
            <w:bottom w:val="none" w:sz="0" w:space="0" w:color="auto"/>
            <w:right w:val="none" w:sz="0" w:space="0" w:color="auto"/>
          </w:divBdr>
        </w:div>
        <w:div w:id="1825706435">
          <w:marLeft w:val="0"/>
          <w:marRight w:val="0"/>
          <w:marTop w:val="0"/>
          <w:marBottom w:val="0"/>
          <w:divBdr>
            <w:top w:val="none" w:sz="0" w:space="0" w:color="auto"/>
            <w:left w:val="none" w:sz="0" w:space="0" w:color="auto"/>
            <w:bottom w:val="none" w:sz="0" w:space="0" w:color="auto"/>
            <w:right w:val="none" w:sz="0" w:space="0" w:color="auto"/>
          </w:divBdr>
        </w:div>
        <w:div w:id="1871650824">
          <w:marLeft w:val="0"/>
          <w:marRight w:val="0"/>
          <w:marTop w:val="0"/>
          <w:marBottom w:val="0"/>
          <w:divBdr>
            <w:top w:val="none" w:sz="0" w:space="0" w:color="auto"/>
            <w:left w:val="none" w:sz="0" w:space="0" w:color="auto"/>
            <w:bottom w:val="none" w:sz="0" w:space="0" w:color="auto"/>
            <w:right w:val="none" w:sz="0" w:space="0" w:color="auto"/>
          </w:divBdr>
        </w:div>
        <w:div w:id="1981839927">
          <w:marLeft w:val="0"/>
          <w:marRight w:val="0"/>
          <w:marTop w:val="0"/>
          <w:marBottom w:val="0"/>
          <w:divBdr>
            <w:top w:val="none" w:sz="0" w:space="0" w:color="auto"/>
            <w:left w:val="none" w:sz="0" w:space="0" w:color="auto"/>
            <w:bottom w:val="none" w:sz="0" w:space="0" w:color="auto"/>
            <w:right w:val="none" w:sz="0" w:space="0" w:color="auto"/>
          </w:divBdr>
        </w:div>
        <w:div w:id="1992908945">
          <w:marLeft w:val="0"/>
          <w:marRight w:val="0"/>
          <w:marTop w:val="0"/>
          <w:marBottom w:val="0"/>
          <w:divBdr>
            <w:top w:val="none" w:sz="0" w:space="0" w:color="auto"/>
            <w:left w:val="none" w:sz="0" w:space="0" w:color="auto"/>
            <w:bottom w:val="none" w:sz="0" w:space="0" w:color="auto"/>
            <w:right w:val="none" w:sz="0" w:space="0" w:color="auto"/>
          </w:divBdr>
        </w:div>
      </w:divsChild>
    </w:div>
    <w:div w:id="1732344800">
      <w:bodyDiv w:val="1"/>
      <w:marLeft w:val="0"/>
      <w:marRight w:val="0"/>
      <w:marTop w:val="0"/>
      <w:marBottom w:val="0"/>
      <w:divBdr>
        <w:top w:val="none" w:sz="0" w:space="0" w:color="auto"/>
        <w:left w:val="none" w:sz="0" w:space="0" w:color="auto"/>
        <w:bottom w:val="none" w:sz="0" w:space="0" w:color="auto"/>
        <w:right w:val="none" w:sz="0" w:space="0" w:color="auto"/>
      </w:divBdr>
      <w:divsChild>
        <w:div w:id="347372365">
          <w:marLeft w:val="0"/>
          <w:marRight w:val="0"/>
          <w:marTop w:val="0"/>
          <w:marBottom w:val="0"/>
          <w:divBdr>
            <w:top w:val="none" w:sz="0" w:space="0" w:color="auto"/>
            <w:left w:val="none" w:sz="0" w:space="0" w:color="auto"/>
            <w:bottom w:val="none" w:sz="0" w:space="0" w:color="auto"/>
            <w:right w:val="none" w:sz="0" w:space="0" w:color="auto"/>
          </w:divBdr>
        </w:div>
        <w:div w:id="733746664">
          <w:marLeft w:val="0"/>
          <w:marRight w:val="0"/>
          <w:marTop w:val="0"/>
          <w:marBottom w:val="0"/>
          <w:divBdr>
            <w:top w:val="none" w:sz="0" w:space="0" w:color="auto"/>
            <w:left w:val="none" w:sz="0" w:space="0" w:color="auto"/>
            <w:bottom w:val="none" w:sz="0" w:space="0" w:color="auto"/>
            <w:right w:val="none" w:sz="0" w:space="0" w:color="auto"/>
          </w:divBdr>
        </w:div>
        <w:div w:id="1521970771">
          <w:marLeft w:val="0"/>
          <w:marRight w:val="0"/>
          <w:marTop w:val="0"/>
          <w:marBottom w:val="0"/>
          <w:divBdr>
            <w:top w:val="none" w:sz="0" w:space="0" w:color="auto"/>
            <w:left w:val="none" w:sz="0" w:space="0" w:color="auto"/>
            <w:bottom w:val="none" w:sz="0" w:space="0" w:color="auto"/>
            <w:right w:val="none" w:sz="0" w:space="0" w:color="auto"/>
          </w:divBdr>
        </w:div>
        <w:div w:id="1639148744">
          <w:marLeft w:val="0"/>
          <w:marRight w:val="0"/>
          <w:marTop w:val="0"/>
          <w:marBottom w:val="0"/>
          <w:divBdr>
            <w:top w:val="none" w:sz="0" w:space="0" w:color="auto"/>
            <w:left w:val="none" w:sz="0" w:space="0" w:color="auto"/>
            <w:bottom w:val="none" w:sz="0" w:space="0" w:color="auto"/>
            <w:right w:val="none" w:sz="0" w:space="0" w:color="auto"/>
          </w:divBdr>
        </w:div>
        <w:div w:id="2134639040">
          <w:marLeft w:val="0"/>
          <w:marRight w:val="0"/>
          <w:marTop w:val="0"/>
          <w:marBottom w:val="0"/>
          <w:divBdr>
            <w:top w:val="none" w:sz="0" w:space="0" w:color="auto"/>
            <w:left w:val="none" w:sz="0" w:space="0" w:color="auto"/>
            <w:bottom w:val="none" w:sz="0" w:space="0" w:color="auto"/>
            <w:right w:val="none" w:sz="0" w:space="0" w:color="auto"/>
          </w:divBdr>
        </w:div>
      </w:divsChild>
    </w:div>
    <w:div w:id="1893035315">
      <w:bodyDiv w:val="1"/>
      <w:marLeft w:val="0"/>
      <w:marRight w:val="0"/>
      <w:marTop w:val="0"/>
      <w:marBottom w:val="0"/>
      <w:divBdr>
        <w:top w:val="none" w:sz="0" w:space="0" w:color="auto"/>
        <w:left w:val="none" w:sz="0" w:space="0" w:color="auto"/>
        <w:bottom w:val="none" w:sz="0" w:space="0" w:color="auto"/>
        <w:right w:val="none" w:sz="0" w:space="0" w:color="auto"/>
      </w:divBdr>
      <w:divsChild>
        <w:div w:id="1137187057">
          <w:marLeft w:val="0"/>
          <w:marRight w:val="0"/>
          <w:marTop w:val="0"/>
          <w:marBottom w:val="0"/>
          <w:divBdr>
            <w:top w:val="none" w:sz="0" w:space="0" w:color="auto"/>
            <w:left w:val="none" w:sz="0" w:space="0" w:color="auto"/>
            <w:bottom w:val="none" w:sz="0" w:space="0" w:color="auto"/>
            <w:right w:val="none" w:sz="0" w:space="0" w:color="auto"/>
          </w:divBdr>
          <w:divsChild>
            <w:div w:id="1408503544">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6889">
          <w:blockQuote w:val="1"/>
          <w:marLeft w:val="600"/>
          <w:marRight w:val="0"/>
          <w:marTop w:val="0"/>
          <w:marBottom w:val="0"/>
          <w:divBdr>
            <w:top w:val="none" w:sz="0" w:space="0" w:color="auto"/>
            <w:left w:val="none" w:sz="0" w:space="0" w:color="auto"/>
            <w:bottom w:val="none" w:sz="0" w:space="0" w:color="auto"/>
            <w:right w:val="none" w:sz="0" w:space="0" w:color="auto"/>
          </w:divBdr>
          <w:divsChild>
            <w:div w:id="1128090701">
              <w:marLeft w:val="0"/>
              <w:marRight w:val="0"/>
              <w:marTop w:val="0"/>
              <w:marBottom w:val="0"/>
              <w:divBdr>
                <w:top w:val="none" w:sz="0" w:space="0" w:color="auto"/>
                <w:left w:val="none" w:sz="0" w:space="0" w:color="auto"/>
                <w:bottom w:val="none" w:sz="0" w:space="0" w:color="auto"/>
                <w:right w:val="none" w:sz="0" w:space="0" w:color="auto"/>
              </w:divBdr>
              <w:divsChild>
                <w:div w:id="1607812393">
                  <w:marLeft w:val="0"/>
                  <w:marRight w:val="0"/>
                  <w:marTop w:val="0"/>
                  <w:marBottom w:val="0"/>
                  <w:divBdr>
                    <w:top w:val="none" w:sz="0" w:space="0" w:color="auto"/>
                    <w:left w:val="none" w:sz="0" w:space="0" w:color="auto"/>
                    <w:bottom w:val="none" w:sz="0" w:space="0" w:color="auto"/>
                    <w:right w:val="none" w:sz="0" w:space="0" w:color="auto"/>
                  </w:divBdr>
                </w:div>
              </w:divsChild>
            </w:div>
            <w:div w:id="1295865414">
              <w:marLeft w:val="0"/>
              <w:marRight w:val="0"/>
              <w:marTop w:val="0"/>
              <w:marBottom w:val="0"/>
              <w:divBdr>
                <w:top w:val="none" w:sz="0" w:space="0" w:color="auto"/>
                <w:left w:val="none" w:sz="0" w:space="0" w:color="auto"/>
                <w:bottom w:val="none" w:sz="0" w:space="0" w:color="auto"/>
                <w:right w:val="none" w:sz="0" w:space="0" w:color="auto"/>
              </w:divBdr>
              <w:divsChild>
                <w:div w:id="1381172219">
                  <w:marLeft w:val="0"/>
                  <w:marRight w:val="0"/>
                  <w:marTop w:val="0"/>
                  <w:marBottom w:val="0"/>
                  <w:divBdr>
                    <w:top w:val="none" w:sz="0" w:space="0" w:color="auto"/>
                    <w:left w:val="none" w:sz="0" w:space="0" w:color="auto"/>
                    <w:bottom w:val="none" w:sz="0" w:space="0" w:color="auto"/>
                    <w:right w:val="none" w:sz="0" w:space="0" w:color="auto"/>
                  </w:divBdr>
                </w:div>
              </w:divsChild>
            </w:div>
            <w:div w:id="2134051050">
              <w:marLeft w:val="0"/>
              <w:marRight w:val="0"/>
              <w:marTop w:val="0"/>
              <w:marBottom w:val="0"/>
              <w:divBdr>
                <w:top w:val="none" w:sz="0" w:space="0" w:color="auto"/>
                <w:left w:val="none" w:sz="0" w:space="0" w:color="auto"/>
                <w:bottom w:val="none" w:sz="0" w:space="0" w:color="auto"/>
                <w:right w:val="none" w:sz="0" w:space="0" w:color="auto"/>
              </w:divBdr>
              <w:divsChild>
                <w:div w:id="12175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s-foundation.org/research-advocacy-recommendations/our-scientific-program/scientific-reports/download-info/issf-2023-10-recommended-best-practices-for-fad-management-in-tropical-tuna-purse-seine-fisher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c.org/standards-and-certification/fisheries-standard/version-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adb1dfa-97a3-4852-a6c7-b87d2959f663" xsi:nil="true"/>
    <lcf76f155ced4ddcb4097134ff3c332f xmlns="e5a2c4d2-8729-45f3-957c-80136485a698">
      <Terms xmlns="http://schemas.microsoft.com/office/infopath/2007/PartnerControls"/>
    </lcf76f155ced4ddcb4097134ff3c332f>
    <Notes xmlns="e5a2c4d2-8729-45f3-957c-80136485a6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D53B0E36124E46B51B8447A49D40D0" ma:contentTypeVersion="17" ma:contentTypeDescription="Create a new document." ma:contentTypeScope="" ma:versionID="b3ef77b7b4a286685d3f24d01319d83b">
  <xsd:schema xmlns:xsd="http://www.w3.org/2001/XMLSchema" xmlns:xs="http://www.w3.org/2001/XMLSchema" xmlns:p="http://schemas.microsoft.com/office/2006/metadata/properties" xmlns:ns2="e5a2c4d2-8729-45f3-957c-80136485a698" xmlns:ns3="3adb1dfa-97a3-4852-a6c7-b87d2959f663" targetNamespace="http://schemas.microsoft.com/office/2006/metadata/properties" ma:root="true" ma:fieldsID="72035977eb37648d5190062a28a19d4c" ns2:_="" ns3:_="">
    <xsd:import namespace="e5a2c4d2-8729-45f3-957c-80136485a698"/>
    <xsd:import namespace="3adb1dfa-97a3-4852-a6c7-b87d2959f6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2c4d2-8729-45f3-957c-80136485a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c19ae9-7b96-4c74-8723-499b66b9fe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b1dfa-97a3-4852-a6c7-b87d2959f6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20d393d-d489-4cc1-9351-0397fec0be09}" ma:internalName="TaxCatchAll" ma:showField="CatchAllData" ma:web="3adb1dfa-97a3-4852-a6c7-b87d2959f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DCC9F-8EA1-4A9C-89B6-989CB9D90326}">
  <ds:schemaRefs>
    <ds:schemaRef ds:uri="http://schemas.microsoft.com/sharepoint/v3/contenttype/forms"/>
  </ds:schemaRefs>
</ds:datastoreItem>
</file>

<file path=customXml/itemProps2.xml><?xml version="1.0" encoding="utf-8"?>
<ds:datastoreItem xmlns:ds="http://schemas.openxmlformats.org/officeDocument/2006/customXml" ds:itemID="{0636C434-F6B4-432D-B828-73FF6EA5BFF3}">
  <ds:schemaRefs>
    <ds:schemaRef ds:uri="http://schemas.openxmlformats.org/officeDocument/2006/bibliography"/>
  </ds:schemaRefs>
</ds:datastoreItem>
</file>

<file path=customXml/itemProps3.xml><?xml version="1.0" encoding="utf-8"?>
<ds:datastoreItem xmlns:ds="http://schemas.openxmlformats.org/officeDocument/2006/customXml" ds:itemID="{127BF729-AAFD-42BD-B6D5-A9F7BEB2DF2C}">
  <ds:schemaRefs>
    <ds:schemaRef ds:uri="http://schemas.microsoft.com/office/2006/metadata/properties"/>
    <ds:schemaRef ds:uri="http://schemas.microsoft.com/office/infopath/2007/PartnerControls"/>
    <ds:schemaRef ds:uri="3adb1dfa-97a3-4852-a6c7-b87d2959f663"/>
    <ds:schemaRef ds:uri="e5a2c4d2-8729-45f3-957c-80136485a698"/>
  </ds:schemaRefs>
</ds:datastoreItem>
</file>

<file path=customXml/itemProps4.xml><?xml version="1.0" encoding="utf-8"?>
<ds:datastoreItem xmlns:ds="http://schemas.openxmlformats.org/officeDocument/2006/customXml" ds:itemID="{9444C479-556F-4B5A-8232-39757BBFE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2c4d2-8729-45f3-957c-80136485a698"/>
    <ds:schemaRef ds:uri="3adb1dfa-97a3-4852-a6c7-b87d2959f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1912</Words>
  <Characters>10650</Characters>
  <Application>Microsoft Office Word</Application>
  <DocSecurity>0</DocSecurity>
  <Lines>287</Lines>
  <Paragraphs>141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Vessel Policy Templates: ISSF Conservation Measures (April 2025)</vt:lpstr>
      <vt:lpstr/>
    </vt:vector>
  </TitlesOfParts>
  <Manager/>
  <Company/>
  <LinksUpToDate>false</LinksUpToDate>
  <CharactersWithSpaces>12421</CharactersWithSpaces>
  <SharedDoc>false</SharedDoc>
  <HyperlinkBase/>
  <HLinks>
    <vt:vector size="36" baseType="variant">
      <vt:variant>
        <vt:i4>7274538</vt:i4>
      </vt:variant>
      <vt:variant>
        <vt:i4>30</vt:i4>
      </vt:variant>
      <vt:variant>
        <vt:i4>0</vt:i4>
      </vt:variant>
      <vt:variant>
        <vt:i4>5</vt:i4>
      </vt:variant>
      <vt:variant>
        <vt:lpwstr>https://www.iss-foundation.org/research-advocacy-recommendations/our-scientific-program/scientific-reports/download-info/issf-2023-10-recommended-best-practices-for-fad-management-in-tropical-tuna-purse-seine-fisheries/</vt:lpwstr>
      </vt:variant>
      <vt:variant>
        <vt:lpwstr/>
      </vt:variant>
      <vt:variant>
        <vt:i4>6029398</vt:i4>
      </vt:variant>
      <vt:variant>
        <vt:i4>27</vt:i4>
      </vt:variant>
      <vt:variant>
        <vt:i4>0</vt:i4>
      </vt:variant>
      <vt:variant>
        <vt:i4>5</vt:i4>
      </vt:variant>
      <vt:variant>
        <vt:lpwstr>https://www.msc.org/standards-and-certification/fisheries-standard/version-3</vt:lpwstr>
      </vt:variant>
      <vt:variant>
        <vt:lpwstr>:~:text=The%20Fisheries%20Standard%203.0&amp;text=The%20MSC%20Fisheries%20Standard%20is,well%2Dmanaged%20and%20environmentally%20sustainable.</vt:lpwstr>
      </vt:variant>
      <vt:variant>
        <vt:i4>1900593</vt:i4>
      </vt:variant>
      <vt:variant>
        <vt:i4>20</vt:i4>
      </vt:variant>
      <vt:variant>
        <vt:i4>0</vt:i4>
      </vt:variant>
      <vt:variant>
        <vt:i4>5</vt:i4>
      </vt:variant>
      <vt:variant>
        <vt:lpwstr/>
      </vt:variant>
      <vt:variant>
        <vt:lpwstr>_Toc216278216</vt:lpwstr>
      </vt:variant>
      <vt:variant>
        <vt:i4>1900593</vt:i4>
      </vt:variant>
      <vt:variant>
        <vt:i4>14</vt:i4>
      </vt:variant>
      <vt:variant>
        <vt:i4>0</vt:i4>
      </vt:variant>
      <vt:variant>
        <vt:i4>5</vt:i4>
      </vt:variant>
      <vt:variant>
        <vt:lpwstr/>
      </vt:variant>
      <vt:variant>
        <vt:lpwstr>_Toc216278215</vt:lpwstr>
      </vt:variant>
      <vt:variant>
        <vt:i4>1900593</vt:i4>
      </vt:variant>
      <vt:variant>
        <vt:i4>8</vt:i4>
      </vt:variant>
      <vt:variant>
        <vt:i4>0</vt:i4>
      </vt:variant>
      <vt:variant>
        <vt:i4>5</vt:i4>
      </vt:variant>
      <vt:variant>
        <vt:lpwstr/>
      </vt:variant>
      <vt:variant>
        <vt:lpwstr>_Toc216278214</vt:lpwstr>
      </vt:variant>
      <vt:variant>
        <vt:i4>1900593</vt:i4>
      </vt:variant>
      <vt:variant>
        <vt:i4>2</vt:i4>
      </vt:variant>
      <vt:variant>
        <vt:i4>0</vt:i4>
      </vt:variant>
      <vt:variant>
        <vt:i4>5</vt:i4>
      </vt:variant>
      <vt:variant>
        <vt:lpwstr/>
      </vt:variant>
      <vt:variant>
        <vt:lpwstr>_Toc216278213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Vessel Policy Templates: ISSF Conservation Measures (Purse Seine, Supply &amp; Tender)</dc:title>
  <dc:subject/>
  <dc:creator>ISSF</dc:creator>
  <cp:keywords/>
  <dc:description/>
  <cp:lastModifiedBy>Sharon VanOuse</cp:lastModifiedBy>
  <cp:revision>3</cp:revision>
  <cp:lastPrinted>2021-08-06T23:17:00Z</cp:lastPrinted>
  <dcterms:created xsi:type="dcterms:W3CDTF">2026-02-27T18:23:00Z</dcterms:created>
  <dcterms:modified xsi:type="dcterms:W3CDTF">2026-02-27T18:23:00Z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0x0101008AD53B0E36124E46B51B8447A49D40D0</vt:lpwstr>
  </property>
  <property fmtid="{D5CDD505-2E9C-101B-9397-08002B2CF9AE}" pid="3" name="MediaServiceImageTags">
    <vt:lpwstr/>
  </property>
</Properties>
</file>